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bookmarkStart w:id="0" w:name="_GoBack"/>
      <w:bookmarkEnd w:id="0"/>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10692FDC"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1"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1"/>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13AE68DF" w:rsidR="000F0FF8" w:rsidRDefault="00F45CCA" w:rsidP="00F45CCA">
      <w:pPr>
        <w:jc w:val="center"/>
        <w:rPr>
          <w:rFonts w:ascii="Times New Roman" w:hAnsi="Times New Roman"/>
          <w:i/>
          <w:color w:val="0E0E0E"/>
          <w:sz w:val="28"/>
          <w:szCs w:val="32"/>
          <w:lang w:val="en-GB"/>
        </w:rPr>
      </w:pPr>
      <w:r>
        <w:rPr>
          <w:rFonts w:asciiTheme="minorHAnsi" w:eastAsiaTheme="minorHAnsi" w:hAnsiTheme="minorHAnsi" w:cstheme="minorBidi"/>
          <w:b/>
          <w:sz w:val="40"/>
          <w:szCs w:val="28"/>
          <w:lang w:val="en-GB"/>
        </w:rPr>
        <w:t>Online article 1 (</w:t>
      </w:r>
      <w:r w:rsidR="008662AB">
        <w:rPr>
          <w:rFonts w:asciiTheme="minorHAnsi" w:eastAsiaTheme="minorHAnsi" w:hAnsiTheme="minorHAnsi" w:cstheme="minorBidi"/>
          <w:b/>
          <w:sz w:val="40"/>
          <w:szCs w:val="28"/>
          <w:lang w:val="en-GB"/>
        </w:rPr>
        <w:t>EN</w:t>
      </w:r>
      <w:r>
        <w:rPr>
          <w:rFonts w:asciiTheme="minorHAnsi" w:eastAsiaTheme="minorHAnsi" w:hAnsiTheme="minorHAnsi" w:cstheme="minorBidi"/>
          <w:b/>
          <w:sz w:val="40"/>
          <w:szCs w:val="28"/>
          <w:lang w:val="en-GB"/>
        </w:rPr>
        <w:t>)</w:t>
      </w:r>
    </w:p>
    <w:p w14:paraId="1F5B6FB8" w14:textId="01F08AFD" w:rsidR="006F37EA" w:rsidRDefault="00F45CCA" w:rsidP="00F45CCA">
      <w:pPr>
        <w:pStyle w:val="MittlereSchattierung1-Akzent11"/>
        <w:spacing w:line="276" w:lineRule="auto"/>
        <w:ind w:left="2880" w:hanging="2880"/>
        <w:jc w:val="center"/>
        <w:rPr>
          <w:rFonts w:ascii="Arial" w:hAnsi="Arial" w:cs="Arial"/>
        </w:rPr>
      </w:pPr>
      <w:r>
        <w:rPr>
          <w:rFonts w:ascii="Arial" w:hAnsi="Arial" w:cs="Arial"/>
        </w:rPr>
        <w:t>UPB, Sebastian Koppius</w:t>
      </w:r>
    </w:p>
    <w:p w14:paraId="0410B5CD" w14:textId="77777777" w:rsidR="00F45CCA"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t>P3 – ZEBRA – KURZY ZEBRA s.r.o., CZ (Partner)</w:t>
      </w:r>
    </w:p>
    <w:p w14:paraId="08BC84FB" w14:textId="77777777" w:rsidR="000C33FC" w:rsidRDefault="000C33FC" w:rsidP="008662AB">
      <w:pPr>
        <w:spacing w:after="120"/>
        <w:jc w:val="both"/>
        <w:rPr>
          <w:b/>
          <w:sz w:val="24"/>
          <w:szCs w:val="28"/>
          <w:lang w:val="en-GB"/>
        </w:rPr>
      </w:pPr>
    </w:p>
    <w:p w14:paraId="5B255574" w14:textId="66F60F79" w:rsidR="00FC1E6D" w:rsidRPr="00FC1E6D" w:rsidRDefault="00FC1E6D" w:rsidP="008662AB">
      <w:pPr>
        <w:spacing w:after="120"/>
        <w:jc w:val="both"/>
        <w:rPr>
          <w:b/>
          <w:sz w:val="24"/>
          <w:szCs w:val="28"/>
          <w:lang w:val="en-GB"/>
        </w:rPr>
      </w:pPr>
      <w:r w:rsidRPr="00FC1E6D">
        <w:rPr>
          <w:b/>
          <w:sz w:val="24"/>
          <w:szCs w:val="28"/>
          <w:lang w:val="en-GB"/>
        </w:rPr>
        <w:t xml:space="preserve">Streaming Meets School - The Erasmus+ Project SAFE </w:t>
      </w:r>
    </w:p>
    <w:p w14:paraId="71E586D0" w14:textId="2A019705" w:rsidR="000C33FC" w:rsidRDefault="005F4638" w:rsidP="008662AB">
      <w:pPr>
        <w:spacing w:after="120"/>
        <w:jc w:val="both"/>
        <w:rPr>
          <w:i/>
          <w:color w:val="000000" w:themeColor="text1"/>
          <w:lang w:val="en-GB"/>
        </w:rPr>
      </w:pPr>
      <w:r w:rsidRPr="000C33FC">
        <w:rPr>
          <w:i/>
          <w:color w:val="000000" w:themeColor="text1"/>
          <w:lang w:val="en-GB"/>
        </w:rPr>
        <w:t xml:space="preserve">Whether schooling at home, in separate classrooms or in hybrid learning, the COVID-19 pandemic illustrates the lack of digital </w:t>
      </w:r>
      <w:r w:rsidR="003C3B5A">
        <w:rPr>
          <w:i/>
          <w:color w:val="000000" w:themeColor="text1"/>
          <w:lang w:val="en-GB"/>
        </w:rPr>
        <w:t>competences</w:t>
      </w:r>
      <w:r w:rsidRPr="000C33FC">
        <w:rPr>
          <w:i/>
          <w:color w:val="000000" w:themeColor="text1"/>
          <w:lang w:val="en-GB"/>
        </w:rPr>
        <w:t xml:space="preserve"> in school classrooms. </w:t>
      </w:r>
      <w:r w:rsidR="000C33FC" w:rsidRPr="000C33FC">
        <w:rPr>
          <w:i/>
          <w:color w:val="000000" w:themeColor="text1"/>
          <w:lang w:val="en-GB"/>
        </w:rPr>
        <w:t>– The SAFE project tries to learn from the experience of COVID-19 and take a step forward in the digital classroom.</w:t>
      </w:r>
    </w:p>
    <w:p w14:paraId="4C6BD466" w14:textId="5F4B776B" w:rsidR="000C33FC" w:rsidRPr="000C33FC" w:rsidRDefault="000C33FC" w:rsidP="008662AB">
      <w:pPr>
        <w:spacing w:after="120"/>
        <w:jc w:val="both"/>
        <w:rPr>
          <w:color w:val="000000" w:themeColor="text1"/>
          <w:lang w:val="en-GB"/>
        </w:rPr>
      </w:pPr>
      <w:r w:rsidRPr="000C33FC">
        <w:rPr>
          <w:color w:val="000000" w:themeColor="text1"/>
          <w:lang w:val="en-GB"/>
        </w:rPr>
        <w:t xml:space="preserve">Without doubt, all </w:t>
      </w:r>
      <w:r>
        <w:rPr>
          <w:color w:val="000000" w:themeColor="text1"/>
          <w:lang w:val="en-GB"/>
        </w:rPr>
        <w:t>levels</w:t>
      </w:r>
      <w:r w:rsidRPr="000C33FC">
        <w:rPr>
          <w:color w:val="000000" w:themeColor="text1"/>
          <w:lang w:val="en-GB"/>
        </w:rPr>
        <w:t xml:space="preserve"> of schools, i.e. primary, secondary and upper secondary </w:t>
      </w:r>
      <w:r>
        <w:rPr>
          <w:color w:val="000000" w:themeColor="text1"/>
          <w:lang w:val="en-GB"/>
        </w:rPr>
        <w:t>level</w:t>
      </w:r>
      <w:r w:rsidRPr="000C33FC">
        <w:rPr>
          <w:color w:val="000000" w:themeColor="text1"/>
          <w:lang w:val="en-GB"/>
        </w:rPr>
        <w:t>, were affected by contact restrictions and associated digital teaching in the wake of the COVID-19 pandemic and faced the challenge of teaching in online formats.</w:t>
      </w:r>
    </w:p>
    <w:p w14:paraId="3C178297" w14:textId="7C636607" w:rsidR="000C33FC" w:rsidRPr="000C33FC" w:rsidRDefault="000C33FC" w:rsidP="008662AB">
      <w:pPr>
        <w:spacing w:after="120"/>
        <w:jc w:val="both"/>
        <w:rPr>
          <w:color w:val="000000" w:themeColor="text1"/>
          <w:lang w:val="en-GB"/>
        </w:rPr>
      </w:pPr>
      <w:r w:rsidRPr="000C33FC">
        <w:rPr>
          <w:color w:val="000000" w:themeColor="text1"/>
          <w:lang w:val="en-GB"/>
        </w:rPr>
        <w:t xml:space="preserve">Lack of technical </w:t>
      </w:r>
      <w:r>
        <w:rPr>
          <w:color w:val="000000" w:themeColor="text1"/>
          <w:lang w:val="en-GB"/>
        </w:rPr>
        <w:t>resources</w:t>
      </w:r>
      <w:r w:rsidRPr="000C33FC">
        <w:rPr>
          <w:color w:val="000000" w:themeColor="text1"/>
          <w:lang w:val="en-GB"/>
        </w:rPr>
        <w:t>, lack of know-how and no didactic concepts for implementing eLearning in the classroom brought many teachers to despair. The challenge of the pandemic often led to teachers being overwhelmed, so that lessons were sometimes cancelled or progressed only very slowly - also to the chagrin of the pupils.</w:t>
      </w:r>
    </w:p>
    <w:p w14:paraId="1D05574B" w14:textId="14E54F15" w:rsidR="00BE64F5" w:rsidRPr="00A34EA1" w:rsidRDefault="008662AB" w:rsidP="008662AB">
      <w:pPr>
        <w:spacing w:after="120"/>
        <w:jc w:val="both"/>
        <w:rPr>
          <w:lang w:val="en-GB"/>
        </w:rPr>
      </w:pPr>
      <w:r w:rsidRPr="00A34EA1">
        <w:rPr>
          <w:lang w:val="en-GB"/>
        </w:rPr>
        <w:t xml:space="preserve">This is where the Erasmus+ project </w:t>
      </w:r>
      <w:r w:rsidR="00A34EA1" w:rsidRPr="00A34EA1">
        <w:rPr>
          <w:b/>
          <w:lang w:val="en-GB"/>
        </w:rPr>
        <w:t>SAFE</w:t>
      </w:r>
      <w:r w:rsidRPr="00A34EA1">
        <w:rPr>
          <w:b/>
          <w:lang w:val="en-GB"/>
        </w:rPr>
        <w:t xml:space="preserve"> ("</w:t>
      </w:r>
      <w:r w:rsidR="00A34EA1" w:rsidRPr="00A34EA1">
        <w:rPr>
          <w:b/>
          <w:lang w:val="en-GB"/>
        </w:rPr>
        <w:t>Streaming approaches for Europe – Enhancing the digital competences by streaming approaches for schools to tackle the challenges of COVID-19</w:t>
      </w:r>
      <w:r w:rsidRPr="00A34EA1">
        <w:rPr>
          <w:b/>
          <w:lang w:val="en-GB"/>
        </w:rPr>
        <w:t>")</w:t>
      </w:r>
      <w:r w:rsidRPr="00A34EA1">
        <w:rPr>
          <w:lang w:val="en-GB"/>
        </w:rPr>
        <w:t xml:space="preserve">, funded by the European Union, comes in. </w:t>
      </w:r>
      <w:r w:rsidR="0061329C" w:rsidRPr="0061329C">
        <w:rPr>
          <w:lang w:val="en-GB"/>
        </w:rPr>
        <w:t>The project focuses on the use of streaming in school education.</w:t>
      </w:r>
    </w:p>
    <w:p w14:paraId="0493ADA8" w14:textId="04B533C7" w:rsidR="00FC1E6D" w:rsidRPr="00FC1E6D" w:rsidRDefault="00FC1E6D" w:rsidP="008662AB">
      <w:pPr>
        <w:spacing w:after="120"/>
        <w:jc w:val="both"/>
        <w:rPr>
          <w:lang w:val="en-GB"/>
        </w:rPr>
      </w:pPr>
      <w:r w:rsidRPr="0061329C">
        <w:rPr>
          <w:b/>
          <w:lang w:val="en-GB"/>
        </w:rPr>
        <w:t>The main objective of the SAFE project</w:t>
      </w:r>
      <w:r w:rsidRPr="00FC1E6D">
        <w:rPr>
          <w:lang w:val="en-GB"/>
        </w:rPr>
        <w:t xml:space="preserve"> is to create a basic concept for the integration of eLearning into daily teaching work.</w:t>
      </w:r>
      <w:r w:rsidR="0061329C" w:rsidRPr="0061329C">
        <w:rPr>
          <w:lang w:val="en-GB"/>
        </w:rPr>
        <w:t xml:space="preserve"> In this basic concept, teachers use tablets or laptops on which, for example, Blackboard applications such as </w:t>
      </w:r>
      <w:proofErr w:type="spellStart"/>
      <w:r w:rsidR="0061329C" w:rsidRPr="0061329C">
        <w:rPr>
          <w:lang w:val="en-GB"/>
        </w:rPr>
        <w:t>LiveBoard</w:t>
      </w:r>
      <w:proofErr w:type="spellEnd"/>
      <w:r w:rsidR="0061329C" w:rsidRPr="0061329C">
        <w:rPr>
          <w:lang w:val="en-GB"/>
        </w:rPr>
        <w:t xml:space="preserve">, </w:t>
      </w:r>
      <w:proofErr w:type="spellStart"/>
      <w:r w:rsidR="0061329C" w:rsidRPr="0061329C">
        <w:rPr>
          <w:lang w:val="en-GB"/>
        </w:rPr>
        <w:t>Doceri</w:t>
      </w:r>
      <w:proofErr w:type="spellEnd"/>
      <w:r w:rsidR="0061329C" w:rsidRPr="0061329C">
        <w:rPr>
          <w:lang w:val="en-GB"/>
        </w:rPr>
        <w:t xml:space="preserve"> or Explain </w:t>
      </w:r>
      <w:proofErr w:type="spellStart"/>
      <w:r w:rsidR="0061329C" w:rsidRPr="0061329C">
        <w:rPr>
          <w:lang w:val="en-GB"/>
        </w:rPr>
        <w:t>Everythings</w:t>
      </w:r>
      <w:proofErr w:type="spellEnd"/>
      <w:r w:rsidR="0061329C" w:rsidRPr="0061329C">
        <w:rPr>
          <w:lang w:val="en-GB"/>
        </w:rPr>
        <w:t xml:space="preserve"> are streamed. Learners can thus participate in class despite physical separation by streaming the voices of the classroom and the Blackboard application. Nevertheless, the SAFE project wants to offer online teacher training for the successful implementation of streaming approaches.</w:t>
      </w:r>
    </w:p>
    <w:p w14:paraId="047D634C" w14:textId="0B9968E0" w:rsidR="002F2D10" w:rsidRPr="002F2D10" w:rsidRDefault="002F2D10" w:rsidP="008662AB">
      <w:pPr>
        <w:spacing w:after="120"/>
        <w:jc w:val="both"/>
        <w:rPr>
          <w:color w:val="000000" w:themeColor="text1"/>
          <w:lang w:val="en-GB"/>
        </w:rPr>
      </w:pPr>
      <w:r w:rsidRPr="002F2D10">
        <w:rPr>
          <w:color w:val="000000" w:themeColor="text1"/>
          <w:lang w:val="en-GB"/>
        </w:rPr>
        <w:t xml:space="preserve">The basis for the SAFE streaming concept is the DISK online model by Beutner and </w:t>
      </w:r>
      <w:proofErr w:type="spellStart"/>
      <w:r w:rsidRPr="002F2D10">
        <w:rPr>
          <w:color w:val="000000" w:themeColor="text1"/>
          <w:lang w:val="en-GB"/>
        </w:rPr>
        <w:t>Peuchel</w:t>
      </w:r>
      <w:proofErr w:type="spellEnd"/>
      <w:r w:rsidR="009962B9" w:rsidRPr="002F2D10">
        <w:rPr>
          <w:color w:val="000000" w:themeColor="text1"/>
          <w:lang w:val="en-GB"/>
        </w:rPr>
        <w:t xml:space="preserve">. DISK-Online stands for </w:t>
      </w:r>
      <w:r w:rsidR="009962B9" w:rsidRPr="002F2D10">
        <w:rPr>
          <w:b/>
          <w:color w:val="000000" w:themeColor="text1"/>
          <w:lang w:val="en-GB"/>
        </w:rPr>
        <w:t>Didactic Interactive Streaming Know-how</w:t>
      </w:r>
      <w:r w:rsidR="009962B9" w:rsidRPr="002F2D10">
        <w:rPr>
          <w:color w:val="000000" w:themeColor="text1"/>
          <w:lang w:val="en-GB"/>
        </w:rPr>
        <w:t xml:space="preserve"> and </w:t>
      </w:r>
      <w:r w:rsidRPr="002F2D10">
        <w:rPr>
          <w:color w:val="000000" w:themeColor="text1"/>
          <w:lang w:val="en-GB"/>
        </w:rPr>
        <w:t xml:space="preserve">enables a reflective use of streaming applications in relation to the level of interaction between teacher and students. </w:t>
      </w:r>
      <w:r w:rsidR="005F4638" w:rsidRPr="005F4638">
        <w:rPr>
          <w:color w:val="000000" w:themeColor="text1"/>
          <w:lang w:val="en-GB"/>
        </w:rPr>
        <w:t>The DISK online model ranges in four levels from DISK 1 (low teacher-centred interaction) to DISK 4 (learner-centred interaction).</w:t>
      </w:r>
    </w:p>
    <w:p w14:paraId="43E5CDE9" w14:textId="4F133E36" w:rsidR="008662AB" w:rsidRPr="00D11AA3" w:rsidRDefault="008662AB" w:rsidP="008662AB">
      <w:pPr>
        <w:jc w:val="both"/>
        <w:rPr>
          <w:lang w:val="en-GB"/>
        </w:rPr>
      </w:pPr>
      <w:r w:rsidRPr="00D11AA3">
        <w:rPr>
          <w:lang w:val="en-GB"/>
        </w:rPr>
        <w:t>The 2</w:t>
      </w:r>
      <w:r w:rsidR="005E0CD9" w:rsidRPr="00D11AA3">
        <w:rPr>
          <w:lang w:val="en-GB"/>
        </w:rPr>
        <w:t>4</w:t>
      </w:r>
      <w:r w:rsidRPr="00D11AA3">
        <w:rPr>
          <w:lang w:val="en-GB"/>
        </w:rPr>
        <w:t xml:space="preserve">-month project (funding period </w:t>
      </w:r>
      <w:r w:rsidR="005E0CD9" w:rsidRPr="00D11AA3">
        <w:rPr>
          <w:lang w:val="en-GB"/>
        </w:rPr>
        <w:t>01.03.2021 – 28.02.2023</w:t>
      </w:r>
      <w:r w:rsidRPr="00D11AA3">
        <w:rPr>
          <w:lang w:val="en-GB"/>
        </w:rPr>
        <w:t xml:space="preserve">) is coordinated by the University of Paderborn in Germany and represented by Prof. Dr. Marc Beutner. The other </w:t>
      </w:r>
      <w:r w:rsidR="005E0CD9" w:rsidRPr="00D11AA3">
        <w:rPr>
          <w:lang w:val="en-GB"/>
        </w:rPr>
        <w:t>three</w:t>
      </w:r>
      <w:r w:rsidRPr="00D11AA3">
        <w:rPr>
          <w:lang w:val="en-GB"/>
        </w:rPr>
        <w:t xml:space="preserve"> European project partners are: Ingenious Knowledge GmbH (Germany), </w:t>
      </w:r>
      <w:r w:rsidR="005E0CD9" w:rsidRPr="00D11AA3">
        <w:rPr>
          <w:lang w:val="en-GB"/>
        </w:rPr>
        <w:t>CEIP Tomas Romojaro</w:t>
      </w:r>
      <w:r w:rsidR="00D11AA3" w:rsidRPr="00D11AA3">
        <w:rPr>
          <w:lang w:val="en-GB"/>
        </w:rPr>
        <w:t xml:space="preserve"> </w:t>
      </w:r>
      <w:r w:rsidRPr="00D11AA3">
        <w:rPr>
          <w:lang w:val="en-GB"/>
        </w:rPr>
        <w:t>(</w:t>
      </w:r>
      <w:r w:rsidR="00D11AA3" w:rsidRPr="00D11AA3">
        <w:rPr>
          <w:lang w:val="en-GB"/>
        </w:rPr>
        <w:t>Sp</w:t>
      </w:r>
      <w:r w:rsidRPr="00D11AA3">
        <w:rPr>
          <w:lang w:val="en-GB"/>
        </w:rPr>
        <w:t>a</w:t>
      </w:r>
      <w:r w:rsidR="00D11AA3" w:rsidRPr="00D11AA3">
        <w:rPr>
          <w:lang w:val="en-GB"/>
        </w:rPr>
        <w:t>in</w:t>
      </w:r>
      <w:r w:rsidRPr="00D11AA3">
        <w:rPr>
          <w:lang w:val="en-GB"/>
        </w:rPr>
        <w:t>),</w:t>
      </w:r>
      <w:r w:rsidR="00D11AA3" w:rsidRPr="00D11AA3">
        <w:rPr>
          <w:lang w:val="en-GB"/>
        </w:rPr>
        <w:t xml:space="preserve"> </w:t>
      </w:r>
      <w:r w:rsidRPr="00D11AA3">
        <w:rPr>
          <w:lang w:val="en-GB"/>
        </w:rPr>
        <w:t xml:space="preserve">and </w:t>
      </w:r>
      <w:r w:rsidR="00D11AA3" w:rsidRPr="00D11AA3">
        <w:rPr>
          <w:lang w:val="en-GB"/>
        </w:rPr>
        <w:t>KURZY ZEBRA s.r.o. (CZ)</w:t>
      </w:r>
      <w:r w:rsidRPr="00D11AA3">
        <w:rPr>
          <w:lang w:val="en-GB"/>
        </w:rPr>
        <w:t>.</w:t>
      </w:r>
    </w:p>
    <w:p w14:paraId="6219498C" w14:textId="77777777" w:rsidR="008662AB" w:rsidRPr="005E0CD9" w:rsidRDefault="008662AB" w:rsidP="008662AB">
      <w:pPr>
        <w:jc w:val="both"/>
        <w:rPr>
          <w:b/>
          <w:lang w:val="en-GB"/>
        </w:rPr>
      </w:pPr>
      <w:r w:rsidRPr="005E0CD9">
        <w:rPr>
          <w:b/>
          <w:lang w:val="en-GB"/>
        </w:rPr>
        <w:t>What are the main objectives?</w:t>
      </w:r>
    </w:p>
    <w:p w14:paraId="7F275AE5" w14:textId="7BDB1013" w:rsidR="008662AB" w:rsidRPr="005E0CD9" w:rsidRDefault="008662AB" w:rsidP="008662AB">
      <w:pPr>
        <w:pStyle w:val="Listenabsatz"/>
        <w:numPr>
          <w:ilvl w:val="0"/>
          <w:numId w:val="14"/>
        </w:numPr>
        <w:spacing w:after="0"/>
        <w:ind w:left="714" w:hanging="357"/>
        <w:jc w:val="both"/>
        <w:rPr>
          <w:lang w:val="en-GB"/>
        </w:rPr>
      </w:pPr>
      <w:r w:rsidRPr="005F4638">
        <w:rPr>
          <w:rFonts w:cs="Calibri"/>
          <w:b/>
          <w:szCs w:val="40"/>
          <w:lang w:val="en-GB"/>
        </w:rPr>
        <w:t xml:space="preserve">Research on </w:t>
      </w:r>
      <w:r w:rsidR="005E0CD9" w:rsidRPr="005F4638">
        <w:rPr>
          <w:rFonts w:cs="Calibri"/>
          <w:b/>
          <w:szCs w:val="40"/>
          <w:lang w:val="en-GB"/>
        </w:rPr>
        <w:t>acceptance of eLearning and streaming in school education</w:t>
      </w:r>
      <w:r w:rsidR="005E0CD9" w:rsidRPr="005E0CD9">
        <w:rPr>
          <w:rFonts w:cs="Calibri"/>
          <w:szCs w:val="40"/>
          <w:lang w:val="en-GB"/>
        </w:rPr>
        <w:t xml:space="preserve"> in times of COVID-19</w:t>
      </w:r>
    </w:p>
    <w:p w14:paraId="23D6F7A2" w14:textId="7F971FA6" w:rsidR="008662AB" w:rsidRPr="005E0CD9" w:rsidRDefault="008662AB" w:rsidP="008662AB">
      <w:pPr>
        <w:pStyle w:val="Listenabsatz"/>
        <w:numPr>
          <w:ilvl w:val="0"/>
          <w:numId w:val="14"/>
        </w:numPr>
        <w:spacing w:after="0"/>
        <w:ind w:left="714" w:hanging="357"/>
        <w:jc w:val="both"/>
        <w:rPr>
          <w:lang w:val="en-GB"/>
        </w:rPr>
      </w:pPr>
      <w:r w:rsidRPr="005E0CD9">
        <w:rPr>
          <w:rFonts w:cs="Calibri"/>
          <w:szCs w:val="40"/>
          <w:lang w:val="en-GB"/>
        </w:rPr>
        <w:t xml:space="preserve">Development of the </w:t>
      </w:r>
      <w:r w:rsidR="005E0CD9" w:rsidRPr="005F4638">
        <w:rPr>
          <w:rFonts w:cs="Calibri"/>
          <w:b/>
          <w:szCs w:val="40"/>
          <w:lang w:val="en-GB"/>
        </w:rPr>
        <w:t>streaming concept</w:t>
      </w:r>
      <w:r w:rsidR="005E0CD9" w:rsidRPr="005E0CD9">
        <w:rPr>
          <w:rFonts w:cs="Calibri"/>
          <w:szCs w:val="40"/>
          <w:lang w:val="en-GB"/>
        </w:rPr>
        <w:t xml:space="preserve"> for schools</w:t>
      </w:r>
    </w:p>
    <w:p w14:paraId="08E6BFD2" w14:textId="5BE07CAE" w:rsidR="008662AB" w:rsidRPr="005F4638" w:rsidRDefault="005E0CD9" w:rsidP="008662AB">
      <w:pPr>
        <w:pStyle w:val="Listenabsatz"/>
        <w:numPr>
          <w:ilvl w:val="0"/>
          <w:numId w:val="14"/>
        </w:numPr>
        <w:spacing w:after="0"/>
        <w:ind w:left="714" w:hanging="357"/>
        <w:jc w:val="both"/>
        <w:rPr>
          <w:lang w:val="en-GB"/>
        </w:rPr>
      </w:pPr>
      <w:r w:rsidRPr="005E0CD9">
        <w:rPr>
          <w:rFonts w:cs="Calibri"/>
          <w:szCs w:val="40"/>
          <w:lang w:val="en-GB"/>
        </w:rPr>
        <w:t xml:space="preserve">Providing </w:t>
      </w:r>
      <w:r w:rsidRPr="005F4638">
        <w:rPr>
          <w:rFonts w:cs="Calibri"/>
          <w:b/>
          <w:szCs w:val="40"/>
          <w:lang w:val="en-GB"/>
        </w:rPr>
        <w:t>teacher training course on Streamlabs OBS</w:t>
      </w:r>
      <w:r w:rsidRPr="005E0CD9">
        <w:rPr>
          <w:rFonts w:cs="Calibri"/>
          <w:szCs w:val="40"/>
          <w:lang w:val="en-GB"/>
        </w:rPr>
        <w:t xml:space="preserve"> and use of streaming platforms</w:t>
      </w:r>
    </w:p>
    <w:p w14:paraId="4E1BF77A" w14:textId="26AF218D" w:rsidR="005F4638" w:rsidRDefault="005F4638" w:rsidP="005F4638">
      <w:pPr>
        <w:pStyle w:val="Default"/>
        <w:numPr>
          <w:ilvl w:val="0"/>
          <w:numId w:val="14"/>
        </w:numPr>
        <w:ind w:left="714" w:hanging="357"/>
        <w:rPr>
          <w:rFonts w:asciiTheme="minorHAnsi" w:hAnsiTheme="minorHAnsi"/>
          <w:color w:val="auto"/>
          <w:sz w:val="22"/>
          <w:szCs w:val="40"/>
          <w:lang w:val="en-GB"/>
        </w:rPr>
      </w:pPr>
      <w:r w:rsidRPr="005F4638">
        <w:rPr>
          <w:rFonts w:asciiTheme="minorHAnsi" w:hAnsiTheme="minorHAnsi"/>
          <w:b/>
          <w:color w:val="auto"/>
          <w:sz w:val="22"/>
          <w:szCs w:val="40"/>
          <w:lang w:val="en-GB"/>
        </w:rPr>
        <w:t>Implementation and evaluation of the streaming concept</w:t>
      </w:r>
      <w:r>
        <w:rPr>
          <w:rFonts w:asciiTheme="minorHAnsi" w:hAnsiTheme="minorHAnsi"/>
          <w:color w:val="auto"/>
          <w:sz w:val="22"/>
          <w:szCs w:val="40"/>
          <w:lang w:val="en-GB"/>
        </w:rPr>
        <w:t xml:space="preserve"> </w:t>
      </w:r>
      <w:r w:rsidRPr="005E0CD9">
        <w:rPr>
          <w:rFonts w:asciiTheme="minorHAnsi" w:hAnsiTheme="minorHAnsi"/>
          <w:color w:val="auto"/>
          <w:sz w:val="22"/>
          <w:szCs w:val="40"/>
          <w:lang w:val="en-GB"/>
        </w:rPr>
        <w:t>at schools</w:t>
      </w:r>
      <w:r>
        <w:rPr>
          <w:rFonts w:asciiTheme="minorHAnsi" w:hAnsiTheme="minorHAnsi"/>
          <w:color w:val="auto"/>
          <w:sz w:val="22"/>
          <w:szCs w:val="40"/>
          <w:lang w:val="en-GB"/>
        </w:rPr>
        <w:t xml:space="preserve"> in Europe</w:t>
      </w:r>
    </w:p>
    <w:p w14:paraId="27A6EA0D" w14:textId="64BC263F" w:rsidR="005F4638" w:rsidRPr="005F4638" w:rsidRDefault="005F4638" w:rsidP="005F4638">
      <w:pPr>
        <w:pStyle w:val="Default"/>
        <w:numPr>
          <w:ilvl w:val="0"/>
          <w:numId w:val="14"/>
        </w:numPr>
        <w:ind w:left="714" w:hanging="357"/>
        <w:rPr>
          <w:rFonts w:asciiTheme="minorHAnsi" w:hAnsiTheme="minorHAnsi"/>
          <w:color w:val="auto"/>
          <w:sz w:val="22"/>
          <w:szCs w:val="40"/>
          <w:lang w:val="en-GB"/>
        </w:rPr>
      </w:pPr>
      <w:r w:rsidRPr="005E0CD9">
        <w:rPr>
          <w:rFonts w:asciiTheme="minorHAnsi" w:hAnsiTheme="minorHAnsi"/>
          <w:color w:val="auto"/>
          <w:sz w:val="22"/>
          <w:szCs w:val="40"/>
          <w:lang w:val="en-GB"/>
        </w:rPr>
        <w:t>Creation of streaming videos, didactic materials</w:t>
      </w:r>
    </w:p>
    <w:p w14:paraId="17599716" w14:textId="2ED372F0" w:rsidR="008662AB" w:rsidRPr="005F4638" w:rsidRDefault="005E0CD9" w:rsidP="008662AB">
      <w:pPr>
        <w:pStyle w:val="Listenabsatz"/>
        <w:numPr>
          <w:ilvl w:val="0"/>
          <w:numId w:val="14"/>
        </w:numPr>
        <w:spacing w:after="0"/>
        <w:ind w:left="714" w:hanging="357"/>
        <w:rPr>
          <w:lang w:val="en-GB"/>
        </w:rPr>
      </w:pPr>
      <w:r w:rsidRPr="005E0CD9">
        <w:rPr>
          <w:szCs w:val="40"/>
          <w:lang w:val="en-GB"/>
        </w:rPr>
        <w:t xml:space="preserve">Creating the </w:t>
      </w:r>
      <w:r w:rsidRPr="005F4638">
        <w:rPr>
          <w:b/>
          <w:szCs w:val="40"/>
          <w:lang w:val="en-GB"/>
        </w:rPr>
        <w:t>teacher handbook</w:t>
      </w:r>
      <w:r w:rsidRPr="005E0CD9">
        <w:rPr>
          <w:szCs w:val="40"/>
          <w:lang w:val="en-GB"/>
        </w:rPr>
        <w:t xml:space="preserve"> on the eLearning approach and the Safe Streaming-in-School-Education-book</w:t>
      </w:r>
    </w:p>
    <w:p w14:paraId="1D744E09" w14:textId="21142A1C" w:rsidR="005E0CD9" w:rsidRPr="005F4638" w:rsidRDefault="005E0CD9" w:rsidP="008662AB">
      <w:pPr>
        <w:pStyle w:val="Default"/>
        <w:numPr>
          <w:ilvl w:val="0"/>
          <w:numId w:val="14"/>
        </w:numPr>
        <w:ind w:left="714" w:hanging="357"/>
        <w:rPr>
          <w:rFonts w:asciiTheme="minorHAnsi" w:hAnsiTheme="minorHAnsi"/>
          <w:color w:val="auto"/>
          <w:sz w:val="22"/>
          <w:szCs w:val="40"/>
          <w:lang w:val="en-GB"/>
        </w:rPr>
      </w:pPr>
      <w:r w:rsidRPr="005E0CD9">
        <w:rPr>
          <w:rFonts w:asciiTheme="minorHAnsi" w:hAnsiTheme="minorHAnsi"/>
          <w:color w:val="auto"/>
          <w:sz w:val="22"/>
          <w:szCs w:val="40"/>
          <w:lang w:val="en-GB"/>
        </w:rPr>
        <w:t xml:space="preserve">Creation of </w:t>
      </w:r>
      <w:r w:rsidRPr="005F4638">
        <w:rPr>
          <w:rFonts w:asciiTheme="minorHAnsi" w:hAnsiTheme="minorHAnsi"/>
          <w:b/>
          <w:color w:val="auto"/>
          <w:sz w:val="22"/>
          <w:szCs w:val="40"/>
          <w:lang w:val="en-GB"/>
        </w:rPr>
        <w:t>policy paper</w:t>
      </w:r>
      <w:r w:rsidRPr="005E0CD9">
        <w:rPr>
          <w:rFonts w:asciiTheme="minorHAnsi" w:hAnsiTheme="minorHAnsi"/>
          <w:color w:val="auto"/>
          <w:sz w:val="22"/>
          <w:szCs w:val="40"/>
          <w:lang w:val="en-GB"/>
        </w:rPr>
        <w:t xml:space="preserve"> and </w:t>
      </w:r>
      <w:r w:rsidRPr="005F4638">
        <w:rPr>
          <w:rFonts w:asciiTheme="minorHAnsi" w:hAnsiTheme="minorHAnsi"/>
          <w:b/>
          <w:color w:val="auto"/>
          <w:sz w:val="22"/>
          <w:szCs w:val="40"/>
          <w:lang w:val="en-GB"/>
        </w:rPr>
        <w:t>layman’s reports</w:t>
      </w:r>
    </w:p>
    <w:p w14:paraId="1DA04B3E" w14:textId="77777777" w:rsidR="005F4638" w:rsidRPr="005E0CD9" w:rsidRDefault="005F4638" w:rsidP="005F4638">
      <w:pPr>
        <w:pStyle w:val="Default"/>
        <w:ind w:left="714"/>
        <w:rPr>
          <w:rFonts w:asciiTheme="minorHAnsi" w:hAnsiTheme="minorHAnsi"/>
          <w:color w:val="auto"/>
          <w:sz w:val="22"/>
          <w:szCs w:val="40"/>
          <w:lang w:val="en-GB"/>
        </w:rPr>
      </w:pPr>
    </w:p>
    <w:p w14:paraId="4559B646" w14:textId="77777777" w:rsidR="005F4638" w:rsidRDefault="005F4638" w:rsidP="008662AB">
      <w:pPr>
        <w:spacing w:after="0" w:line="240" w:lineRule="auto"/>
        <w:rPr>
          <w:b/>
          <w:bCs/>
          <w:lang w:val="en-GB"/>
        </w:rPr>
      </w:pPr>
    </w:p>
    <w:p w14:paraId="6438137E" w14:textId="77777777" w:rsidR="005F4638" w:rsidRDefault="005F4638" w:rsidP="008662AB">
      <w:pPr>
        <w:spacing w:after="0" w:line="240" w:lineRule="auto"/>
        <w:rPr>
          <w:b/>
          <w:bCs/>
          <w:lang w:val="en-GB"/>
        </w:rPr>
      </w:pPr>
    </w:p>
    <w:p w14:paraId="716C50D2" w14:textId="77777777" w:rsidR="005F4638" w:rsidRDefault="005F4638" w:rsidP="008662AB">
      <w:pPr>
        <w:spacing w:after="0" w:line="240" w:lineRule="auto"/>
        <w:rPr>
          <w:b/>
          <w:bCs/>
          <w:lang w:val="en-GB"/>
        </w:rPr>
      </w:pPr>
    </w:p>
    <w:p w14:paraId="71AEF2F1" w14:textId="5650B63E" w:rsidR="008662AB" w:rsidRPr="008662AB" w:rsidRDefault="008662AB" w:rsidP="008662AB">
      <w:pPr>
        <w:spacing w:after="0" w:line="240" w:lineRule="auto"/>
        <w:rPr>
          <w:b/>
          <w:bCs/>
          <w:lang w:val="en-GB"/>
        </w:rPr>
      </w:pPr>
      <w:r w:rsidRPr="008662AB">
        <w:rPr>
          <w:b/>
          <w:bCs/>
          <w:lang w:val="en-GB"/>
        </w:rPr>
        <w:t xml:space="preserve">What </w:t>
      </w:r>
      <w:proofErr w:type="gramStart"/>
      <w:r w:rsidRPr="008662AB">
        <w:rPr>
          <w:b/>
          <w:bCs/>
          <w:lang w:val="en-GB"/>
        </w:rPr>
        <w:t>are</w:t>
      </w:r>
      <w:proofErr w:type="gramEnd"/>
      <w:r w:rsidRPr="008662AB">
        <w:rPr>
          <w:b/>
          <w:bCs/>
          <w:lang w:val="en-GB"/>
        </w:rPr>
        <w:t xml:space="preserve"> the project aims to </w:t>
      </w:r>
      <w:r w:rsidR="00D11AA3" w:rsidRPr="008662AB">
        <w:rPr>
          <w:b/>
          <w:bCs/>
          <w:lang w:val="en-GB"/>
        </w:rPr>
        <w:t>produce?</w:t>
      </w:r>
    </w:p>
    <w:p w14:paraId="5FAAF46C" w14:textId="77777777" w:rsidR="008662AB" w:rsidRPr="008662AB" w:rsidRDefault="008662AB" w:rsidP="008662AB">
      <w:pPr>
        <w:spacing w:after="0" w:line="240" w:lineRule="auto"/>
        <w:ind w:left="567"/>
        <w:rPr>
          <w:lang w:val="en-GB"/>
        </w:rPr>
      </w:pPr>
    </w:p>
    <w:p w14:paraId="3C6FAA3A" w14:textId="77777777" w:rsidR="008662AB" w:rsidRPr="008662AB" w:rsidRDefault="008662AB" w:rsidP="008662AB">
      <w:pPr>
        <w:spacing w:after="0" w:line="240" w:lineRule="auto"/>
        <w:rPr>
          <w:lang w:val="en-GB"/>
        </w:rPr>
      </w:pPr>
      <w:r w:rsidRPr="008662AB">
        <w:rPr>
          <w:lang w:val="en-GB"/>
        </w:rPr>
        <w:t xml:space="preserve">Based on the main objectives, the following aims are to produce: </w:t>
      </w:r>
    </w:p>
    <w:p w14:paraId="22E2487E" w14:textId="77777777" w:rsidR="008662AB" w:rsidRPr="008662AB" w:rsidRDefault="008662AB" w:rsidP="008662AB">
      <w:pPr>
        <w:spacing w:after="0" w:line="240" w:lineRule="auto"/>
        <w:ind w:left="567"/>
        <w:rPr>
          <w:lang w:val="en-GB"/>
        </w:rPr>
      </w:pPr>
    </w:p>
    <w:p w14:paraId="5E03BFF2" w14:textId="3B6A80E0" w:rsidR="008662AB" w:rsidRPr="008662AB" w:rsidRDefault="008662AB" w:rsidP="008662AB">
      <w:pPr>
        <w:spacing w:after="0" w:line="240" w:lineRule="auto"/>
        <w:ind w:left="567"/>
        <w:rPr>
          <w:lang w:val="en-GB"/>
        </w:rPr>
      </w:pPr>
      <w:r w:rsidRPr="008662AB">
        <w:rPr>
          <w:lang w:val="en-GB"/>
        </w:rPr>
        <w:t>(1) SAFE Curriculum based on a SAFE-Learning Outcome Matrix</w:t>
      </w:r>
    </w:p>
    <w:p w14:paraId="50E78D44" w14:textId="61334B02" w:rsidR="008662AB" w:rsidRPr="008662AB" w:rsidRDefault="008662AB" w:rsidP="008662AB">
      <w:pPr>
        <w:spacing w:after="0" w:line="240" w:lineRule="auto"/>
        <w:ind w:left="567"/>
        <w:rPr>
          <w:lang w:val="en-GB"/>
        </w:rPr>
      </w:pPr>
      <w:r w:rsidRPr="008662AB">
        <w:rPr>
          <w:lang w:val="en-GB"/>
        </w:rPr>
        <w:t>(2) Streaming concept for School Education in Europe</w:t>
      </w:r>
    </w:p>
    <w:p w14:paraId="5E234830" w14:textId="31502D1E" w:rsidR="008662AB" w:rsidRPr="008662AB" w:rsidRDefault="008662AB" w:rsidP="008662AB">
      <w:pPr>
        <w:spacing w:after="0" w:line="240" w:lineRule="auto"/>
        <w:ind w:left="567"/>
        <w:rPr>
          <w:lang w:val="en-GB"/>
        </w:rPr>
      </w:pPr>
      <w:r w:rsidRPr="008662AB">
        <w:rPr>
          <w:lang w:val="en-GB"/>
        </w:rPr>
        <w:t xml:space="preserve">(3) Online </w:t>
      </w:r>
      <w:r>
        <w:rPr>
          <w:lang w:val="en-GB"/>
        </w:rPr>
        <w:t>teacher training course on streaming and hybrid learning in school education</w:t>
      </w:r>
    </w:p>
    <w:p w14:paraId="0A953527" w14:textId="1EBA6FE0" w:rsidR="008662AB" w:rsidRPr="00B13D28" w:rsidRDefault="008662AB" w:rsidP="008662AB">
      <w:pPr>
        <w:spacing w:after="0" w:line="240" w:lineRule="auto"/>
        <w:ind w:left="567"/>
        <w:rPr>
          <w:lang w:val="en-GB"/>
        </w:rPr>
      </w:pPr>
      <w:r w:rsidRPr="00B13D28">
        <w:rPr>
          <w:lang w:val="en-GB"/>
        </w:rPr>
        <w:t xml:space="preserve">(4) </w:t>
      </w:r>
      <w:r w:rsidR="008C3B46" w:rsidRPr="00B13D28">
        <w:rPr>
          <w:lang w:val="en-GB"/>
        </w:rPr>
        <w:t>SAFE teacher handbook</w:t>
      </w:r>
    </w:p>
    <w:p w14:paraId="71629CA5" w14:textId="1230EDCA" w:rsidR="00B13D28" w:rsidRPr="00B13D28" w:rsidRDefault="00B13D28" w:rsidP="008662AB">
      <w:pPr>
        <w:spacing w:after="0" w:line="240" w:lineRule="auto"/>
        <w:ind w:left="567"/>
        <w:rPr>
          <w:lang w:val="en-GB"/>
        </w:rPr>
      </w:pPr>
      <w:bookmarkStart w:id="2" w:name="_Hlk74747201"/>
      <w:r w:rsidRPr="00B13D28">
        <w:rPr>
          <w:lang w:val="en-GB"/>
        </w:rPr>
        <w:t xml:space="preserve">(5) SAFE policy paper </w:t>
      </w:r>
    </w:p>
    <w:p w14:paraId="1924D93C" w14:textId="155332B8" w:rsidR="008662AB" w:rsidRPr="00B13D28" w:rsidRDefault="008662AB" w:rsidP="008662AB">
      <w:pPr>
        <w:spacing w:after="0" w:line="240" w:lineRule="auto"/>
        <w:ind w:left="567"/>
        <w:rPr>
          <w:lang w:val="en-GB"/>
        </w:rPr>
      </w:pPr>
      <w:r w:rsidRPr="00B13D28">
        <w:rPr>
          <w:lang w:val="en-GB"/>
        </w:rPr>
        <w:t>(</w:t>
      </w:r>
      <w:r w:rsidR="00B13D28" w:rsidRPr="00B13D28">
        <w:rPr>
          <w:lang w:val="en-GB"/>
        </w:rPr>
        <w:t>6</w:t>
      </w:r>
      <w:r w:rsidRPr="00B13D28">
        <w:rPr>
          <w:lang w:val="en-GB"/>
        </w:rPr>
        <w:t xml:space="preserve">) </w:t>
      </w:r>
      <w:r w:rsidR="00B13D28" w:rsidRPr="00B13D28">
        <w:rPr>
          <w:lang w:val="en-GB"/>
        </w:rPr>
        <w:t>SAFE Website with all information about the project</w:t>
      </w:r>
    </w:p>
    <w:p w14:paraId="35AE91E3" w14:textId="641B88E3" w:rsidR="008662AB" w:rsidRPr="00B13D28" w:rsidRDefault="008662AB" w:rsidP="008662AB">
      <w:pPr>
        <w:spacing w:after="0" w:line="240" w:lineRule="auto"/>
        <w:ind w:left="567"/>
        <w:rPr>
          <w:lang w:val="en-GB"/>
        </w:rPr>
      </w:pPr>
      <w:r w:rsidRPr="00B13D28">
        <w:rPr>
          <w:lang w:val="en-GB"/>
        </w:rPr>
        <w:t>(</w:t>
      </w:r>
      <w:r w:rsidR="00B13D28" w:rsidRPr="00B13D28">
        <w:rPr>
          <w:lang w:val="en-GB"/>
        </w:rPr>
        <w:t>7</w:t>
      </w:r>
      <w:r w:rsidRPr="00B13D28">
        <w:rPr>
          <w:lang w:val="en-GB"/>
        </w:rPr>
        <w:t xml:space="preserve">) </w:t>
      </w:r>
      <w:r w:rsidR="00B13D28" w:rsidRPr="00B13D28">
        <w:rPr>
          <w:lang w:val="en-GB"/>
        </w:rPr>
        <w:t>SAFE didactic materials for use in schools</w:t>
      </w:r>
      <w:r w:rsidR="00683531" w:rsidRPr="00683531">
        <w:rPr>
          <w:lang w:val="en-GB"/>
        </w:rPr>
        <w:t xml:space="preserve"> </w:t>
      </w:r>
      <w:r w:rsidR="00683531">
        <w:rPr>
          <w:lang w:val="en-GB"/>
        </w:rPr>
        <w:t>and SAFE streaming videos with insights in existing streaming scenarios</w:t>
      </w:r>
    </w:p>
    <w:p w14:paraId="12EFF9DB" w14:textId="6ABF4650" w:rsidR="00B13D28" w:rsidRPr="00B13D28" w:rsidRDefault="00B13D28" w:rsidP="008662AB">
      <w:pPr>
        <w:spacing w:after="0" w:line="240" w:lineRule="auto"/>
        <w:ind w:left="567"/>
        <w:rPr>
          <w:lang w:val="en-GB"/>
        </w:rPr>
      </w:pPr>
      <w:r w:rsidRPr="00B13D28">
        <w:rPr>
          <w:lang w:val="en-GB"/>
        </w:rPr>
        <w:t>(</w:t>
      </w:r>
      <w:r w:rsidR="00683531">
        <w:rPr>
          <w:lang w:val="en-GB"/>
        </w:rPr>
        <w:t>8</w:t>
      </w:r>
      <w:r w:rsidRPr="00B13D28">
        <w:rPr>
          <w:lang w:val="en-GB"/>
        </w:rPr>
        <w:t>) SAFE research report on the use of eLearning, hybrid learning and acceptance in schools in Europe</w:t>
      </w:r>
    </w:p>
    <w:p w14:paraId="006DFABA" w14:textId="1A5090A8" w:rsidR="00B13D28" w:rsidRPr="00B13D28" w:rsidRDefault="00B13D28" w:rsidP="008662AB">
      <w:pPr>
        <w:spacing w:after="0" w:line="240" w:lineRule="auto"/>
        <w:ind w:left="567"/>
        <w:rPr>
          <w:lang w:val="en-GB"/>
        </w:rPr>
      </w:pPr>
      <w:r w:rsidRPr="00B13D28">
        <w:rPr>
          <w:lang w:val="en-GB"/>
        </w:rPr>
        <w:t>(</w:t>
      </w:r>
      <w:r w:rsidR="00683531">
        <w:rPr>
          <w:lang w:val="en-GB"/>
        </w:rPr>
        <w:t>9</w:t>
      </w:r>
      <w:r w:rsidRPr="00B13D28">
        <w:rPr>
          <w:lang w:val="en-GB"/>
        </w:rPr>
        <w:t>) SAFE publications in press, newspapers, journals and scientific texts</w:t>
      </w:r>
    </w:p>
    <w:p w14:paraId="6E2FCAE2" w14:textId="2B51D5C9" w:rsidR="00B13D28" w:rsidRPr="00B13D28" w:rsidRDefault="00B13D28" w:rsidP="008662AB">
      <w:pPr>
        <w:spacing w:after="0" w:line="240" w:lineRule="auto"/>
        <w:ind w:left="567"/>
        <w:rPr>
          <w:lang w:val="en-GB"/>
        </w:rPr>
      </w:pPr>
      <w:r w:rsidRPr="00B13D28">
        <w:rPr>
          <w:lang w:val="en-GB"/>
        </w:rPr>
        <w:t>(1</w:t>
      </w:r>
      <w:r w:rsidR="00683531">
        <w:rPr>
          <w:lang w:val="en-GB"/>
        </w:rPr>
        <w:t>0</w:t>
      </w:r>
      <w:r w:rsidRPr="00B13D28">
        <w:rPr>
          <w:lang w:val="en-GB"/>
        </w:rPr>
        <w:t>) SAFE Social media presence</w:t>
      </w:r>
    </w:p>
    <w:p w14:paraId="47DFFA43" w14:textId="3390F94B" w:rsidR="00B13D28" w:rsidRPr="00B13D28" w:rsidRDefault="00B13D28" w:rsidP="008662AB">
      <w:pPr>
        <w:spacing w:after="0" w:line="240" w:lineRule="auto"/>
        <w:ind w:left="567"/>
        <w:rPr>
          <w:lang w:val="en-GB"/>
        </w:rPr>
      </w:pPr>
      <w:r w:rsidRPr="00B13D28">
        <w:rPr>
          <w:lang w:val="en-GB"/>
        </w:rPr>
        <w:t>(1</w:t>
      </w:r>
      <w:r w:rsidR="00683531">
        <w:rPr>
          <w:lang w:val="en-GB"/>
        </w:rPr>
        <w:t>1</w:t>
      </w:r>
      <w:r w:rsidRPr="00B13D28">
        <w:rPr>
          <w:lang w:val="en-GB"/>
        </w:rPr>
        <w:t>) SAFE Disseminations materials</w:t>
      </w:r>
    </w:p>
    <w:p w14:paraId="6C7E933F" w14:textId="4F819515" w:rsidR="00B13D28" w:rsidRPr="00B13D28" w:rsidRDefault="00B13D28" w:rsidP="008662AB">
      <w:pPr>
        <w:spacing w:after="0" w:line="240" w:lineRule="auto"/>
        <w:ind w:left="567"/>
        <w:rPr>
          <w:lang w:val="en-GB"/>
        </w:rPr>
      </w:pPr>
      <w:r w:rsidRPr="00B13D28">
        <w:rPr>
          <w:lang w:val="en-GB"/>
        </w:rPr>
        <w:t>(1</w:t>
      </w:r>
      <w:r w:rsidR="00683531">
        <w:rPr>
          <w:lang w:val="en-GB"/>
        </w:rPr>
        <w:t>2</w:t>
      </w:r>
      <w:r w:rsidRPr="00B13D28">
        <w:rPr>
          <w:lang w:val="en-GB"/>
        </w:rPr>
        <w:t>) SAFE Newsletter</w:t>
      </w:r>
    </w:p>
    <w:p w14:paraId="1A8EE1EC" w14:textId="1128BD0C" w:rsidR="00B13D28" w:rsidRPr="00B13D28" w:rsidRDefault="00B13D28" w:rsidP="008662AB">
      <w:pPr>
        <w:spacing w:after="0" w:line="240" w:lineRule="auto"/>
        <w:ind w:left="567"/>
        <w:rPr>
          <w:lang w:val="en-GB"/>
        </w:rPr>
      </w:pPr>
      <w:r w:rsidRPr="00B13D28">
        <w:rPr>
          <w:lang w:val="en-GB"/>
        </w:rPr>
        <w:t>(1</w:t>
      </w:r>
      <w:r w:rsidR="00683531">
        <w:rPr>
          <w:lang w:val="en-GB"/>
        </w:rPr>
        <w:t>3</w:t>
      </w:r>
      <w:r w:rsidRPr="00B13D28">
        <w:rPr>
          <w:lang w:val="en-GB"/>
        </w:rPr>
        <w:t>) SAFE event reports</w:t>
      </w:r>
    </w:p>
    <w:bookmarkEnd w:id="2"/>
    <w:p w14:paraId="682E7E3A" w14:textId="77777777" w:rsidR="008662AB" w:rsidRPr="000C33FC" w:rsidRDefault="008662AB" w:rsidP="008662AB">
      <w:pPr>
        <w:rPr>
          <w:color w:val="000000" w:themeColor="text1"/>
          <w:lang w:val="en-GB"/>
        </w:rPr>
      </w:pPr>
    </w:p>
    <w:p w14:paraId="5AAD691C" w14:textId="77777777" w:rsidR="008662AB" w:rsidRPr="000C33FC" w:rsidRDefault="008662AB" w:rsidP="008662AB">
      <w:pPr>
        <w:jc w:val="both"/>
        <w:rPr>
          <w:b/>
          <w:color w:val="000000" w:themeColor="text1"/>
          <w:lang w:val="en-GB"/>
        </w:rPr>
      </w:pPr>
      <w:r w:rsidRPr="000C33FC">
        <w:rPr>
          <w:b/>
          <w:color w:val="000000" w:themeColor="text1"/>
          <w:lang w:val="en-GB"/>
        </w:rPr>
        <w:t>What has already happened?</w:t>
      </w:r>
    </w:p>
    <w:p w14:paraId="29F0D81C" w14:textId="018DDFB5" w:rsidR="008662AB" w:rsidRPr="000C33FC" w:rsidRDefault="000A420B" w:rsidP="008662AB">
      <w:pPr>
        <w:jc w:val="both"/>
        <w:rPr>
          <w:color w:val="000000" w:themeColor="text1"/>
          <w:lang w:val="en-GB"/>
        </w:rPr>
      </w:pPr>
      <w:r w:rsidRPr="000C33FC">
        <w:rPr>
          <w:color w:val="000000" w:themeColor="text1"/>
          <w:lang w:val="en-GB"/>
        </w:rPr>
        <w:t>Prior to the first project meeting, all partners will conduct an acceptance study on the use of eLearning and streaming tools in times of the COVID-19 pandemic in their respective region or representative for their country.</w:t>
      </w:r>
    </w:p>
    <w:p w14:paraId="484C25DE" w14:textId="77777777" w:rsidR="005F4638" w:rsidRDefault="005F4638" w:rsidP="008662AB">
      <w:pPr>
        <w:spacing w:after="120"/>
        <w:jc w:val="both"/>
        <w:rPr>
          <w:b/>
          <w:lang w:val="en-GB"/>
        </w:rPr>
      </w:pPr>
    </w:p>
    <w:p w14:paraId="179F637F" w14:textId="6365827F" w:rsidR="008662AB" w:rsidRPr="000A420B" w:rsidRDefault="008662AB" w:rsidP="008662AB">
      <w:pPr>
        <w:spacing w:after="120"/>
        <w:jc w:val="both"/>
        <w:rPr>
          <w:b/>
          <w:lang w:val="en-GB"/>
        </w:rPr>
      </w:pPr>
      <w:r w:rsidRPr="000A420B">
        <w:rPr>
          <w:b/>
          <w:lang w:val="en-GB"/>
        </w:rPr>
        <w:t>What are the next steps?</w:t>
      </w:r>
    </w:p>
    <w:p w14:paraId="4066E5AF" w14:textId="2E61C585" w:rsidR="008662AB" w:rsidRPr="000A420B" w:rsidRDefault="000A420B" w:rsidP="008662AB">
      <w:pPr>
        <w:jc w:val="both"/>
        <w:rPr>
          <w:lang w:val="en-GB"/>
        </w:rPr>
      </w:pPr>
      <w:r w:rsidRPr="000A420B">
        <w:rPr>
          <w:lang w:val="en-GB"/>
        </w:rPr>
        <w:t>The SAFE kick-off meeting will start in early July and will be hosted online by the project coordinator (University of Paderborn). In addition to organisational activities and getting to know each other, the meeting will focus on the respective acceptance study and its country-specific experience reports. The results form the basis for the development of the streaming concept and the associated project goals. The project consortium regularly carries out dissemination and dissemination activities.</w:t>
      </w:r>
    </w:p>
    <w:p w14:paraId="6812AFBA" w14:textId="77777777" w:rsidR="005F4638" w:rsidRDefault="005F4638" w:rsidP="008662AB">
      <w:pPr>
        <w:jc w:val="both"/>
        <w:rPr>
          <w:b/>
          <w:szCs w:val="28"/>
          <w:lang w:val="en-GB"/>
        </w:rPr>
      </w:pPr>
    </w:p>
    <w:p w14:paraId="46862FA8" w14:textId="2C55866C" w:rsidR="008662AB" w:rsidRPr="005E0CD9" w:rsidRDefault="008662AB" w:rsidP="008662AB">
      <w:pPr>
        <w:jc w:val="both"/>
        <w:rPr>
          <w:b/>
          <w:szCs w:val="28"/>
          <w:lang w:val="en-GB"/>
        </w:rPr>
      </w:pPr>
      <w:r w:rsidRPr="005E0CD9">
        <w:rPr>
          <w:b/>
          <w:szCs w:val="28"/>
          <w:lang w:val="en-GB"/>
        </w:rPr>
        <w:t xml:space="preserve">How can you contact </w:t>
      </w:r>
      <w:r w:rsidR="005E0CD9">
        <w:rPr>
          <w:b/>
          <w:szCs w:val="28"/>
          <w:lang w:val="en-GB"/>
        </w:rPr>
        <w:t>SAFE</w:t>
      </w:r>
      <w:r w:rsidRPr="005E0CD9">
        <w:rPr>
          <w:b/>
          <w:szCs w:val="28"/>
          <w:lang w:val="en-GB"/>
        </w:rPr>
        <w:t>?</w:t>
      </w:r>
    </w:p>
    <w:p w14:paraId="24DF2C01" w14:textId="067E6028" w:rsidR="008662AB" w:rsidRPr="005E0CD9" w:rsidRDefault="008662AB" w:rsidP="008662AB">
      <w:pPr>
        <w:spacing w:after="120"/>
        <w:jc w:val="both"/>
        <w:rPr>
          <w:lang w:val="en-GB"/>
        </w:rPr>
      </w:pPr>
      <w:r w:rsidRPr="005E0CD9">
        <w:rPr>
          <w:szCs w:val="28"/>
          <w:lang w:val="en-GB"/>
        </w:rPr>
        <w:t xml:space="preserve">Visit our website </w:t>
      </w:r>
      <w:r w:rsidR="005E0CD9" w:rsidRPr="005E0CD9">
        <w:rPr>
          <w:u w:val="single"/>
          <w:lang w:val="en-GB"/>
        </w:rPr>
        <w:t>https://safe.eduproject.eu/</w:t>
      </w:r>
      <w:r w:rsidRPr="005E0CD9">
        <w:rPr>
          <w:szCs w:val="28"/>
          <w:lang w:val="en-GB"/>
        </w:rPr>
        <w:t xml:space="preserve"> or contact the project partner in your home country directly!</w:t>
      </w:r>
    </w:p>
    <w:p w14:paraId="15EC3FD9" w14:textId="77777777" w:rsidR="00787F8D" w:rsidRPr="008662AB" w:rsidRDefault="00787F8D" w:rsidP="00305C89">
      <w:pPr>
        <w:pStyle w:val="MittlereSchattierung1-Akzent11"/>
        <w:spacing w:line="276" w:lineRule="auto"/>
        <w:ind w:left="2977" w:hanging="2977"/>
        <w:jc w:val="both"/>
        <w:rPr>
          <w:rFonts w:ascii="Times New Roman" w:hAnsi="Times New Roman"/>
          <w:i/>
        </w:rPr>
      </w:pPr>
    </w:p>
    <w:sectPr w:rsidR="00787F8D" w:rsidRPr="008662AB"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B2B4" w14:textId="77777777" w:rsidR="00913A0A" w:rsidRDefault="00913A0A" w:rsidP="000E5F5D">
      <w:pPr>
        <w:spacing w:after="0" w:line="240" w:lineRule="auto"/>
      </w:pPr>
      <w:r>
        <w:separator/>
      </w:r>
    </w:p>
  </w:endnote>
  <w:endnote w:type="continuationSeparator" w:id="0">
    <w:p w14:paraId="4B87CA7E" w14:textId="77777777" w:rsidR="00913A0A" w:rsidRDefault="00913A0A"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C76D" w14:textId="77777777" w:rsidR="00913A0A" w:rsidRDefault="00913A0A" w:rsidP="000E5F5D">
      <w:pPr>
        <w:spacing w:after="0" w:line="240" w:lineRule="auto"/>
      </w:pPr>
      <w:r>
        <w:separator/>
      </w:r>
    </w:p>
  </w:footnote>
  <w:footnote w:type="continuationSeparator" w:id="0">
    <w:p w14:paraId="11170A6C" w14:textId="77777777" w:rsidR="00913A0A" w:rsidRDefault="00913A0A"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A2BF6BB" w:rsidR="00983025" w:rsidRDefault="00BA0CC9"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17CE7EF8" wp14:editId="74A8B7AA">
          <wp:simplePos x="0" y="0"/>
          <wp:positionH relativeFrom="margin">
            <wp:posOffset>4505325</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0C33FC">
      <w:rPr>
        <w:noProof/>
        <w:lang w:eastAsia="de-DE"/>
      </w:rPr>
      <mc:AlternateContent>
        <mc:Choice Requires="wps">
          <w:drawing>
            <wp:anchor distT="45720" distB="45720" distL="114300" distR="114300" simplePos="0" relativeHeight="251655168" behindDoc="0" locked="0" layoutInCell="1" allowOverlap="1" wp14:anchorId="733FFD13" wp14:editId="4439581C">
              <wp:simplePos x="0" y="0"/>
              <wp:positionH relativeFrom="margin">
                <wp:posOffset>1503153</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8.35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v:textbox>
              <w10:wrap type="square" anchorx="margin" anchory="page"/>
            </v:shape>
          </w:pict>
        </mc:Fallback>
      </mc:AlternateContent>
    </w:r>
    <w:r>
      <w:rPr>
        <w:noProof/>
      </w:rPr>
      <w:drawing>
        <wp:inline distT="0" distB="0" distL="0" distR="0" wp14:anchorId="33A55C7F" wp14:editId="1C1F540A">
          <wp:extent cx="983151" cy="78350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0402" cy="829132"/>
                  </a:xfrm>
                  <a:prstGeom prst="rect">
                    <a:avLst/>
                  </a:prstGeom>
                </pic:spPr>
              </pic:pic>
            </a:graphicData>
          </a:graphic>
        </wp:inline>
      </w:drawing>
    </w:r>
    <w:r w:rsidR="00983025" w:rsidRPr="003037D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A420B"/>
    <w:rsid w:val="000B3AEA"/>
    <w:rsid w:val="000C1B6A"/>
    <w:rsid w:val="000C33FC"/>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133C8"/>
    <w:rsid w:val="00236B37"/>
    <w:rsid w:val="00237061"/>
    <w:rsid w:val="002443D0"/>
    <w:rsid w:val="00250030"/>
    <w:rsid w:val="002535BB"/>
    <w:rsid w:val="00265998"/>
    <w:rsid w:val="00271DA7"/>
    <w:rsid w:val="002744D6"/>
    <w:rsid w:val="00280E8F"/>
    <w:rsid w:val="00282BBD"/>
    <w:rsid w:val="00286029"/>
    <w:rsid w:val="00292FCB"/>
    <w:rsid w:val="002B138B"/>
    <w:rsid w:val="002B156F"/>
    <w:rsid w:val="002C0586"/>
    <w:rsid w:val="002C23E2"/>
    <w:rsid w:val="002C35CD"/>
    <w:rsid w:val="002D0980"/>
    <w:rsid w:val="002F2D10"/>
    <w:rsid w:val="002F339C"/>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3B5A"/>
    <w:rsid w:val="003C4EDF"/>
    <w:rsid w:val="003C7283"/>
    <w:rsid w:val="003D30A1"/>
    <w:rsid w:val="003E64DA"/>
    <w:rsid w:val="003E6ADA"/>
    <w:rsid w:val="003E78B5"/>
    <w:rsid w:val="003E7BDB"/>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4DD"/>
    <w:rsid w:val="004A79F6"/>
    <w:rsid w:val="004B1229"/>
    <w:rsid w:val="004B2DD6"/>
    <w:rsid w:val="004C7045"/>
    <w:rsid w:val="004D095F"/>
    <w:rsid w:val="004E7196"/>
    <w:rsid w:val="004F640A"/>
    <w:rsid w:val="00514F71"/>
    <w:rsid w:val="0052213D"/>
    <w:rsid w:val="00525181"/>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D07F4"/>
    <w:rsid w:val="005E0CD9"/>
    <w:rsid w:val="005E2D55"/>
    <w:rsid w:val="005F125C"/>
    <w:rsid w:val="005F1C4E"/>
    <w:rsid w:val="005F4638"/>
    <w:rsid w:val="00606D7F"/>
    <w:rsid w:val="00610F89"/>
    <w:rsid w:val="0061142C"/>
    <w:rsid w:val="006131FF"/>
    <w:rsid w:val="0061329C"/>
    <w:rsid w:val="006329C4"/>
    <w:rsid w:val="00643EC1"/>
    <w:rsid w:val="00645090"/>
    <w:rsid w:val="00655F7D"/>
    <w:rsid w:val="00662A14"/>
    <w:rsid w:val="00674042"/>
    <w:rsid w:val="00683531"/>
    <w:rsid w:val="00696CD5"/>
    <w:rsid w:val="006A53BA"/>
    <w:rsid w:val="006B4732"/>
    <w:rsid w:val="006E2764"/>
    <w:rsid w:val="006E6F60"/>
    <w:rsid w:val="006F37EA"/>
    <w:rsid w:val="006F42EB"/>
    <w:rsid w:val="006F75E9"/>
    <w:rsid w:val="00724D76"/>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662AB"/>
    <w:rsid w:val="00882DAA"/>
    <w:rsid w:val="00887B50"/>
    <w:rsid w:val="00890EE2"/>
    <w:rsid w:val="00891AAE"/>
    <w:rsid w:val="008B069E"/>
    <w:rsid w:val="008B458A"/>
    <w:rsid w:val="008B56A8"/>
    <w:rsid w:val="008B5FDC"/>
    <w:rsid w:val="008C2DF0"/>
    <w:rsid w:val="008C3B46"/>
    <w:rsid w:val="008D3483"/>
    <w:rsid w:val="008F7143"/>
    <w:rsid w:val="00900FD3"/>
    <w:rsid w:val="00901EF7"/>
    <w:rsid w:val="009109F3"/>
    <w:rsid w:val="00911D11"/>
    <w:rsid w:val="00913A0A"/>
    <w:rsid w:val="00916FC1"/>
    <w:rsid w:val="009173AD"/>
    <w:rsid w:val="00921575"/>
    <w:rsid w:val="00923BDD"/>
    <w:rsid w:val="0093038E"/>
    <w:rsid w:val="00944A4F"/>
    <w:rsid w:val="00952F8E"/>
    <w:rsid w:val="0097604F"/>
    <w:rsid w:val="0098169F"/>
    <w:rsid w:val="00983025"/>
    <w:rsid w:val="00983B1A"/>
    <w:rsid w:val="0098627F"/>
    <w:rsid w:val="00990061"/>
    <w:rsid w:val="009962B9"/>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34EA1"/>
    <w:rsid w:val="00A44D7F"/>
    <w:rsid w:val="00A619CB"/>
    <w:rsid w:val="00A63CA9"/>
    <w:rsid w:val="00A81E5B"/>
    <w:rsid w:val="00A8397E"/>
    <w:rsid w:val="00AA2610"/>
    <w:rsid w:val="00AA470A"/>
    <w:rsid w:val="00AB35A3"/>
    <w:rsid w:val="00AB5C6D"/>
    <w:rsid w:val="00AE1C71"/>
    <w:rsid w:val="00AE6436"/>
    <w:rsid w:val="00AF14DE"/>
    <w:rsid w:val="00AF5789"/>
    <w:rsid w:val="00B13D28"/>
    <w:rsid w:val="00B22953"/>
    <w:rsid w:val="00B6510E"/>
    <w:rsid w:val="00B65381"/>
    <w:rsid w:val="00B66B5D"/>
    <w:rsid w:val="00B7719B"/>
    <w:rsid w:val="00B96106"/>
    <w:rsid w:val="00BA0BB8"/>
    <w:rsid w:val="00BA0CC9"/>
    <w:rsid w:val="00BA42B9"/>
    <w:rsid w:val="00BB33C8"/>
    <w:rsid w:val="00BC089C"/>
    <w:rsid w:val="00BC6BE4"/>
    <w:rsid w:val="00BC76AE"/>
    <w:rsid w:val="00BE1D92"/>
    <w:rsid w:val="00BE58FE"/>
    <w:rsid w:val="00BE64F5"/>
    <w:rsid w:val="00BE7B35"/>
    <w:rsid w:val="00BF445F"/>
    <w:rsid w:val="00C117AC"/>
    <w:rsid w:val="00C1195E"/>
    <w:rsid w:val="00C147DF"/>
    <w:rsid w:val="00C32238"/>
    <w:rsid w:val="00C404D5"/>
    <w:rsid w:val="00C4123B"/>
    <w:rsid w:val="00C504CF"/>
    <w:rsid w:val="00C5562E"/>
    <w:rsid w:val="00C55FE6"/>
    <w:rsid w:val="00C60308"/>
    <w:rsid w:val="00C60932"/>
    <w:rsid w:val="00C66D1A"/>
    <w:rsid w:val="00C67800"/>
    <w:rsid w:val="00C71D6A"/>
    <w:rsid w:val="00C7518A"/>
    <w:rsid w:val="00C770B4"/>
    <w:rsid w:val="00CB12C7"/>
    <w:rsid w:val="00CB626B"/>
    <w:rsid w:val="00CB66D8"/>
    <w:rsid w:val="00CB6D99"/>
    <w:rsid w:val="00CC1872"/>
    <w:rsid w:val="00CD3D3C"/>
    <w:rsid w:val="00CE3D2D"/>
    <w:rsid w:val="00D018D1"/>
    <w:rsid w:val="00D04D38"/>
    <w:rsid w:val="00D100F9"/>
    <w:rsid w:val="00D11AA3"/>
    <w:rsid w:val="00D229C7"/>
    <w:rsid w:val="00D25C0C"/>
    <w:rsid w:val="00D337E2"/>
    <w:rsid w:val="00D36496"/>
    <w:rsid w:val="00D55005"/>
    <w:rsid w:val="00D610CD"/>
    <w:rsid w:val="00D63040"/>
    <w:rsid w:val="00D8041F"/>
    <w:rsid w:val="00DB3F97"/>
    <w:rsid w:val="00DC0BA2"/>
    <w:rsid w:val="00DC3B55"/>
    <w:rsid w:val="00DD5A43"/>
    <w:rsid w:val="00DE0CF4"/>
    <w:rsid w:val="00DE22DD"/>
    <w:rsid w:val="00E01FF1"/>
    <w:rsid w:val="00E039A5"/>
    <w:rsid w:val="00E12A43"/>
    <w:rsid w:val="00E13021"/>
    <w:rsid w:val="00E167A0"/>
    <w:rsid w:val="00E20F92"/>
    <w:rsid w:val="00E450F8"/>
    <w:rsid w:val="00E537B0"/>
    <w:rsid w:val="00E5457E"/>
    <w:rsid w:val="00E5663D"/>
    <w:rsid w:val="00E60DD7"/>
    <w:rsid w:val="00E65E95"/>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2BD0"/>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1E6D"/>
    <w:rsid w:val="00FC6A0A"/>
    <w:rsid w:val="00FD4257"/>
    <w:rsid w:val="00FD6F24"/>
    <w:rsid w:val="00FD7DF3"/>
    <w:rsid w:val="00FF1D41"/>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7125C6D7-DDC1-4078-ADBA-39895826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2</cp:revision>
  <dcterms:created xsi:type="dcterms:W3CDTF">2023-03-01T12:49:00Z</dcterms:created>
  <dcterms:modified xsi:type="dcterms:W3CDTF">2023-03-01T12:49:00Z</dcterms:modified>
</cp:coreProperties>
</file>