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E778" w14:textId="73FF6145" w:rsidR="007A5346" w:rsidRPr="00536E4E" w:rsidRDefault="00305C89" w:rsidP="00C31B35">
      <w:pPr>
        <w:spacing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</w:pPr>
      <w:r w:rsidRPr="00536E4E"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14BF1EEB" wp14:editId="62E73753">
            <wp:simplePos x="0" y="0"/>
            <wp:positionH relativeFrom="column">
              <wp:posOffset>1591522</wp:posOffset>
            </wp:positionH>
            <wp:positionV relativeFrom="paragraph">
              <wp:posOffset>0</wp:posOffset>
            </wp:positionV>
            <wp:extent cx="2586355" cy="2061210"/>
            <wp:effectExtent l="0" t="0" r="4445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3AE" w:rsidRPr="00536E4E">
        <w:rPr>
          <w:rFonts w:ascii="Times New Roman" w:hAnsi="Times New Roman"/>
          <w:sz w:val="40"/>
          <w:szCs w:val="40"/>
          <w:lang w:val="cs-CZ"/>
        </w:rPr>
        <w:br w:type="textWrapping" w:clear="all"/>
      </w:r>
      <w:r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SAFE</w:t>
      </w:r>
    </w:p>
    <w:p w14:paraId="66533B6E" w14:textId="3FB031C0" w:rsidR="00305C89" w:rsidRPr="00536E4E" w:rsidRDefault="00305C89" w:rsidP="00C31B35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</w:pPr>
      <w:bookmarkStart w:id="0" w:name="_Hlk104159957"/>
      <w:r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Stream</w:t>
      </w:r>
      <w:r w:rsidR="00A3552D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ovací přístupy pro Evropu</w:t>
      </w:r>
      <w:r w:rsidR="004E4C0B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 xml:space="preserve"> (</w:t>
      </w:r>
      <w:r w:rsidR="0042221F" w:rsidRPr="0042221F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Streaming Approaches for Europe</w:t>
      </w:r>
      <w:r w:rsidR="0042221F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)</w:t>
      </w:r>
    </w:p>
    <w:bookmarkEnd w:id="0"/>
    <w:p w14:paraId="46F62A3C" w14:textId="70E95734" w:rsidR="00305C89" w:rsidRPr="00536E4E" w:rsidRDefault="005B4F29" w:rsidP="00C31B35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</w:pPr>
      <w:r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Referenční číslo</w:t>
      </w:r>
      <w:r w:rsidR="00305C89"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:</w:t>
      </w:r>
      <w:r w:rsidR="00305C89"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br/>
      </w:r>
      <w:bookmarkStart w:id="1" w:name="_Hlk74296274"/>
      <w:r w:rsidR="00305C89"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2020-1-DE03-KA226-SCH-093590</w:t>
      </w:r>
      <w:bookmarkEnd w:id="1"/>
    </w:p>
    <w:p w14:paraId="5A6D6D06" w14:textId="721A03B2" w:rsidR="006F37EA" w:rsidRPr="00536E4E" w:rsidRDefault="005B4F29" w:rsidP="00C31B35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</w:pPr>
      <w:r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Číslo spisu</w:t>
      </w:r>
      <w:r w:rsidR="00305C89"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t>:</w:t>
      </w:r>
      <w:r w:rsidR="00305C89" w:rsidRPr="00536E4E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cs-CZ"/>
        </w:rPr>
        <w:br/>
        <w:t>VG-226-IN-NW-20-24-093590</w:t>
      </w:r>
    </w:p>
    <w:p w14:paraId="1A885CFD" w14:textId="7EDE816A" w:rsidR="00B405DF" w:rsidRPr="00536E4E" w:rsidRDefault="00BB1724" w:rsidP="009C694F">
      <w:pPr>
        <w:spacing w:line="276" w:lineRule="auto"/>
        <w:jc w:val="center"/>
        <w:rPr>
          <w:rFonts w:ascii="Times New Roman" w:hAnsi="Times New Roman"/>
          <w:i/>
          <w:color w:val="0E0E0E"/>
          <w:sz w:val="28"/>
          <w:szCs w:val="32"/>
          <w:lang w:val="cs-CZ"/>
        </w:rPr>
      </w:pPr>
      <w:r w:rsidRPr="00536E4E">
        <w:rPr>
          <w:b/>
          <w:sz w:val="40"/>
          <w:szCs w:val="40"/>
          <w:lang w:val="cs-CZ"/>
        </w:rPr>
        <w:t>Kompetenční profil a dovednosti SAFE pro používání stream</w:t>
      </w:r>
      <w:r w:rsidR="0047054F" w:rsidRPr="00536E4E">
        <w:rPr>
          <w:b/>
          <w:sz w:val="40"/>
          <w:szCs w:val="40"/>
          <w:lang w:val="cs-CZ"/>
        </w:rPr>
        <w:t>ovacích</w:t>
      </w:r>
      <w:r w:rsidRPr="00536E4E">
        <w:rPr>
          <w:b/>
          <w:sz w:val="40"/>
          <w:szCs w:val="40"/>
          <w:lang w:val="cs-CZ"/>
        </w:rPr>
        <w:t xml:space="preserve"> přístupů ve školách</w:t>
      </w:r>
      <w:r w:rsidR="00DE0CF4" w:rsidRPr="00536E4E">
        <w:rPr>
          <w:b/>
          <w:sz w:val="40"/>
          <w:szCs w:val="40"/>
          <w:lang w:val="cs-CZ"/>
        </w:rPr>
        <w:br/>
      </w:r>
    </w:p>
    <w:p w14:paraId="2667CA56" w14:textId="1B80D25B" w:rsidR="000F0FF8" w:rsidRPr="00536E4E" w:rsidRDefault="00B8384C" w:rsidP="009C694F">
      <w:pPr>
        <w:spacing w:line="276" w:lineRule="auto"/>
        <w:jc w:val="center"/>
        <w:rPr>
          <w:rFonts w:ascii="Times New Roman" w:hAnsi="Times New Roman"/>
          <w:i/>
          <w:color w:val="0E0E0E"/>
          <w:sz w:val="28"/>
          <w:szCs w:val="32"/>
          <w:lang w:val="cs-CZ"/>
        </w:rPr>
      </w:pPr>
      <w:r w:rsidRPr="00536E4E">
        <w:rPr>
          <w:rFonts w:ascii="Times New Roman" w:hAnsi="Times New Roman"/>
          <w:i/>
          <w:color w:val="0E0E0E"/>
          <w:sz w:val="28"/>
          <w:szCs w:val="32"/>
          <w:lang w:val="cs-CZ"/>
        </w:rPr>
        <w:t>Květ</w:t>
      </w:r>
      <w:r w:rsidR="00287519" w:rsidRPr="00536E4E">
        <w:rPr>
          <w:rFonts w:ascii="Times New Roman" w:hAnsi="Times New Roman"/>
          <w:i/>
          <w:color w:val="0E0E0E"/>
          <w:sz w:val="28"/>
          <w:szCs w:val="32"/>
          <w:lang w:val="cs-CZ"/>
        </w:rPr>
        <w:t xml:space="preserve">en </w:t>
      </w:r>
      <w:r w:rsidR="00302B66" w:rsidRPr="00536E4E">
        <w:rPr>
          <w:rFonts w:ascii="Times New Roman" w:hAnsi="Times New Roman"/>
          <w:i/>
          <w:color w:val="0E0E0E"/>
          <w:sz w:val="28"/>
          <w:szCs w:val="32"/>
          <w:lang w:val="cs-CZ"/>
        </w:rPr>
        <w:t>2021</w:t>
      </w:r>
    </w:p>
    <w:p w14:paraId="4EECC3CA" w14:textId="6C3C2B67" w:rsidR="006F37EA" w:rsidRPr="00536E4E" w:rsidRDefault="00DC0BA2" w:rsidP="00696CD5">
      <w:pPr>
        <w:spacing w:line="276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536E4E">
        <w:rPr>
          <w:rFonts w:ascii="Times New Roman" w:hAnsi="Times New Roman"/>
          <w:sz w:val="24"/>
          <w:szCs w:val="24"/>
          <w:lang w:val="cs-CZ"/>
        </w:rPr>
        <w:t>University of Paderborn</w:t>
      </w:r>
    </w:p>
    <w:p w14:paraId="1F5B6FB8" w14:textId="22A083FE" w:rsidR="006F37EA" w:rsidRPr="00536E4E" w:rsidRDefault="00DC0BA2" w:rsidP="00B405DF">
      <w:pPr>
        <w:spacing w:line="276" w:lineRule="auto"/>
        <w:jc w:val="center"/>
        <w:rPr>
          <w:rFonts w:ascii="Times New Roman" w:hAnsi="Times New Roman"/>
          <w:sz w:val="24"/>
          <w:szCs w:val="24"/>
          <w:lang w:val="cs-CZ"/>
        </w:rPr>
      </w:pPr>
      <w:r w:rsidRPr="00536E4E">
        <w:rPr>
          <w:rFonts w:ascii="Times New Roman" w:hAnsi="Times New Roman"/>
          <w:sz w:val="24"/>
          <w:szCs w:val="24"/>
          <w:lang w:val="cs-CZ"/>
        </w:rPr>
        <w:t>Jennifer Schneide</w:t>
      </w:r>
      <w:r w:rsidR="009C694F" w:rsidRPr="00536E4E">
        <w:rPr>
          <w:rFonts w:ascii="Times New Roman" w:hAnsi="Times New Roman"/>
          <w:sz w:val="24"/>
          <w:szCs w:val="24"/>
          <w:lang w:val="cs-CZ"/>
        </w:rPr>
        <w:t>r</w:t>
      </w:r>
    </w:p>
    <w:p w14:paraId="4C65949F" w14:textId="77777777" w:rsidR="009C694F" w:rsidRPr="00536E4E" w:rsidRDefault="009C694F" w:rsidP="00696CD5">
      <w:pPr>
        <w:pStyle w:val="MittlereSchattierung1-Akzent11"/>
        <w:spacing w:line="276" w:lineRule="auto"/>
        <w:ind w:left="2880" w:hanging="2880"/>
        <w:rPr>
          <w:rFonts w:ascii="Arial" w:hAnsi="Arial" w:cs="Arial"/>
          <w:lang w:val="cs-CZ"/>
        </w:rPr>
      </w:pPr>
    </w:p>
    <w:p w14:paraId="38DF55D6" w14:textId="77777777" w:rsidR="00A3552D" w:rsidRDefault="00287519" w:rsidP="00287519">
      <w:pPr>
        <w:spacing w:after="0" w:line="276" w:lineRule="auto"/>
        <w:ind w:left="2120" w:hanging="2120"/>
        <w:rPr>
          <w:sz w:val="24"/>
          <w:szCs w:val="28"/>
          <w:lang w:val="cs-CZ"/>
        </w:rPr>
      </w:pPr>
      <w:r w:rsidRPr="00536E4E">
        <w:rPr>
          <w:b/>
          <w:sz w:val="24"/>
          <w:szCs w:val="28"/>
          <w:lang w:val="cs-CZ"/>
        </w:rPr>
        <w:t xml:space="preserve">Název projektu: </w:t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sz w:val="24"/>
          <w:szCs w:val="28"/>
          <w:lang w:val="cs-CZ"/>
        </w:rPr>
        <w:t xml:space="preserve">Streaming Approaches for Europe </w:t>
      </w:r>
    </w:p>
    <w:p w14:paraId="0657F4EF" w14:textId="05D2AC0E" w:rsidR="00287519" w:rsidRPr="00536E4E" w:rsidRDefault="00A3552D" w:rsidP="00A3552D">
      <w:pPr>
        <w:spacing w:after="0" w:line="276" w:lineRule="auto"/>
        <w:ind w:left="2828" w:firstLine="4"/>
        <w:rPr>
          <w:b/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(</w:t>
      </w:r>
      <w:r w:rsidRPr="00A3552D">
        <w:rPr>
          <w:sz w:val="24"/>
          <w:szCs w:val="28"/>
          <w:lang w:val="cs-CZ"/>
        </w:rPr>
        <w:t>Streamovací přístupy pro Evropu</w:t>
      </w:r>
      <w:r>
        <w:rPr>
          <w:sz w:val="24"/>
          <w:szCs w:val="28"/>
          <w:lang w:val="cs-CZ"/>
        </w:rPr>
        <w:t>)</w:t>
      </w:r>
    </w:p>
    <w:p w14:paraId="775C33B0" w14:textId="77777777" w:rsidR="00287519" w:rsidRPr="00536E4E" w:rsidRDefault="00287519" w:rsidP="00287519">
      <w:pPr>
        <w:spacing w:after="0" w:line="276" w:lineRule="auto"/>
        <w:rPr>
          <w:b/>
          <w:sz w:val="24"/>
          <w:szCs w:val="28"/>
          <w:lang w:val="cs-CZ"/>
        </w:rPr>
      </w:pPr>
      <w:r w:rsidRPr="00536E4E">
        <w:rPr>
          <w:b/>
          <w:sz w:val="24"/>
          <w:szCs w:val="28"/>
          <w:lang w:val="cs-CZ"/>
        </w:rPr>
        <w:t xml:space="preserve">Zkratka: </w:t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sz w:val="24"/>
          <w:szCs w:val="28"/>
          <w:lang w:val="cs-CZ"/>
        </w:rPr>
        <w:t>SAFE</w:t>
      </w:r>
    </w:p>
    <w:p w14:paraId="2737CFFD" w14:textId="77777777" w:rsidR="00287519" w:rsidRPr="00536E4E" w:rsidRDefault="00287519" w:rsidP="00287519">
      <w:pPr>
        <w:spacing w:after="0" w:line="276" w:lineRule="auto"/>
        <w:rPr>
          <w:rFonts w:ascii="Times New Roman" w:hAnsi="Times New Roman"/>
          <w:i/>
          <w:lang w:val="cs-CZ"/>
        </w:rPr>
      </w:pPr>
      <w:r w:rsidRPr="00536E4E">
        <w:rPr>
          <w:b/>
          <w:sz w:val="24"/>
          <w:szCs w:val="28"/>
          <w:lang w:val="cs-CZ"/>
        </w:rPr>
        <w:t xml:space="preserve">Referenční číslo: </w:t>
      </w:r>
      <w:r w:rsidRPr="00536E4E">
        <w:rPr>
          <w:b/>
          <w:sz w:val="24"/>
          <w:szCs w:val="28"/>
          <w:lang w:val="cs-CZ"/>
        </w:rPr>
        <w:tab/>
        <w:t xml:space="preserve"> </w:t>
      </w:r>
      <w:r w:rsidRPr="00536E4E">
        <w:rPr>
          <w:b/>
          <w:sz w:val="24"/>
          <w:szCs w:val="28"/>
          <w:lang w:val="cs-CZ"/>
        </w:rPr>
        <w:tab/>
      </w:r>
      <w:r w:rsidRPr="00536E4E">
        <w:rPr>
          <w:sz w:val="24"/>
          <w:szCs w:val="28"/>
          <w:lang w:val="cs-CZ"/>
        </w:rPr>
        <w:t>2020-1-DE03-KA226-SCH-093590</w:t>
      </w:r>
    </w:p>
    <w:p w14:paraId="2332E9DD" w14:textId="10E11758" w:rsidR="00287519" w:rsidRPr="00536E4E" w:rsidRDefault="005B4F29" w:rsidP="0028751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cs-CZ"/>
        </w:rPr>
      </w:pPr>
      <w:r w:rsidRPr="00536E4E">
        <w:rPr>
          <w:rFonts w:eastAsia="Calibri"/>
          <w:b/>
          <w:sz w:val="24"/>
          <w:szCs w:val="28"/>
          <w:lang w:val="cs-CZ" w:eastAsia="en-US"/>
        </w:rPr>
        <w:t>Číslo spisu v NA</w:t>
      </w:r>
      <w:r w:rsidR="00287519" w:rsidRPr="00536E4E">
        <w:rPr>
          <w:rFonts w:eastAsia="Calibri"/>
          <w:b/>
          <w:sz w:val="24"/>
          <w:szCs w:val="28"/>
          <w:lang w:val="cs-CZ" w:eastAsia="en-US"/>
        </w:rPr>
        <w:t>:</w:t>
      </w:r>
      <w:r w:rsidRPr="00536E4E">
        <w:rPr>
          <w:rFonts w:eastAsia="Calibri"/>
          <w:b/>
          <w:sz w:val="24"/>
          <w:szCs w:val="28"/>
          <w:lang w:val="cs-CZ" w:eastAsia="en-US"/>
        </w:rPr>
        <w:tab/>
      </w:r>
      <w:r w:rsidR="00287519" w:rsidRPr="00536E4E">
        <w:rPr>
          <w:rFonts w:eastAsia="Calibri"/>
          <w:sz w:val="24"/>
          <w:szCs w:val="28"/>
          <w:lang w:val="cs-CZ" w:eastAsia="en-US"/>
        </w:rPr>
        <w:t>VG-226-IN-NW-20-24-093590</w:t>
      </w:r>
    </w:p>
    <w:p w14:paraId="48771C2E" w14:textId="38B7D136" w:rsidR="009C694F" w:rsidRPr="00536E4E" w:rsidRDefault="00287519" w:rsidP="00287519">
      <w:pPr>
        <w:spacing w:after="0" w:line="240" w:lineRule="auto"/>
        <w:ind w:left="2120" w:hanging="2120"/>
        <w:rPr>
          <w:sz w:val="24"/>
          <w:szCs w:val="28"/>
          <w:lang w:val="cs-CZ"/>
        </w:rPr>
      </w:pPr>
      <w:r w:rsidRPr="00536E4E">
        <w:rPr>
          <w:b/>
          <w:sz w:val="24"/>
          <w:szCs w:val="28"/>
          <w:lang w:val="cs-CZ"/>
        </w:rPr>
        <w:t xml:space="preserve">Partneři projektu: </w:t>
      </w:r>
      <w:r w:rsidRPr="00536E4E">
        <w:rPr>
          <w:b/>
          <w:sz w:val="24"/>
          <w:szCs w:val="28"/>
          <w:lang w:val="cs-CZ"/>
        </w:rPr>
        <w:tab/>
      </w:r>
      <w:r w:rsidR="009C694F" w:rsidRPr="00536E4E">
        <w:rPr>
          <w:b/>
          <w:sz w:val="24"/>
          <w:szCs w:val="28"/>
          <w:lang w:val="cs-CZ"/>
        </w:rPr>
        <w:tab/>
      </w:r>
      <w:r w:rsidR="009C694F" w:rsidRPr="00536E4E">
        <w:rPr>
          <w:b/>
          <w:sz w:val="24"/>
          <w:szCs w:val="28"/>
          <w:lang w:val="cs-CZ"/>
        </w:rPr>
        <w:tab/>
      </w:r>
      <w:r w:rsidR="009C694F" w:rsidRPr="00536E4E">
        <w:rPr>
          <w:sz w:val="24"/>
          <w:szCs w:val="28"/>
          <w:lang w:val="cs-CZ"/>
        </w:rPr>
        <w:t xml:space="preserve">P0 – UPB – University Paderborn, </w:t>
      </w:r>
      <w:r w:rsidR="005B4F29" w:rsidRPr="00536E4E">
        <w:rPr>
          <w:sz w:val="24"/>
          <w:szCs w:val="28"/>
          <w:lang w:val="cs-CZ"/>
        </w:rPr>
        <w:t>Německo</w:t>
      </w:r>
      <w:r w:rsidR="009C694F" w:rsidRPr="00536E4E">
        <w:rPr>
          <w:sz w:val="24"/>
          <w:szCs w:val="28"/>
          <w:lang w:val="cs-CZ"/>
        </w:rPr>
        <w:t xml:space="preserve"> (</w:t>
      </w:r>
      <w:r w:rsidR="005B4F29" w:rsidRPr="00536E4E">
        <w:rPr>
          <w:sz w:val="24"/>
          <w:szCs w:val="28"/>
          <w:lang w:val="cs-CZ"/>
        </w:rPr>
        <w:t>ko</w:t>
      </w:r>
      <w:r w:rsidR="009C694F" w:rsidRPr="00536E4E">
        <w:rPr>
          <w:sz w:val="24"/>
          <w:szCs w:val="28"/>
          <w:lang w:val="cs-CZ"/>
        </w:rPr>
        <w:t>ordin</w:t>
      </w:r>
      <w:r w:rsidR="005B4F29" w:rsidRPr="00536E4E">
        <w:rPr>
          <w:sz w:val="24"/>
          <w:szCs w:val="28"/>
          <w:lang w:val="cs-CZ"/>
        </w:rPr>
        <w:t>á</w:t>
      </w:r>
      <w:r w:rsidR="009C694F" w:rsidRPr="00536E4E">
        <w:rPr>
          <w:sz w:val="24"/>
          <w:szCs w:val="28"/>
          <w:lang w:val="cs-CZ"/>
        </w:rPr>
        <w:t>tor)</w:t>
      </w:r>
    </w:p>
    <w:p w14:paraId="1C80DC2B" w14:textId="76049408" w:rsidR="009C694F" w:rsidRPr="00536E4E" w:rsidRDefault="009C694F" w:rsidP="00B405DF">
      <w:pPr>
        <w:spacing w:after="0" w:line="240" w:lineRule="auto"/>
        <w:ind w:left="2828" w:firstLine="4"/>
        <w:rPr>
          <w:sz w:val="24"/>
          <w:szCs w:val="28"/>
          <w:lang w:val="cs-CZ"/>
        </w:rPr>
      </w:pPr>
      <w:r w:rsidRPr="00536E4E">
        <w:rPr>
          <w:sz w:val="24"/>
          <w:szCs w:val="28"/>
          <w:lang w:val="cs-CZ"/>
        </w:rPr>
        <w:t xml:space="preserve">P1 – IK – Ingenious Knowlegde, </w:t>
      </w:r>
      <w:r w:rsidR="005B4F29" w:rsidRPr="00536E4E">
        <w:rPr>
          <w:sz w:val="24"/>
          <w:szCs w:val="28"/>
          <w:lang w:val="cs-CZ"/>
        </w:rPr>
        <w:t>Německo</w:t>
      </w:r>
      <w:r w:rsidRPr="00536E4E">
        <w:rPr>
          <w:sz w:val="24"/>
          <w:szCs w:val="28"/>
          <w:lang w:val="cs-CZ"/>
        </w:rPr>
        <w:t xml:space="preserve"> (</w:t>
      </w:r>
      <w:r w:rsidR="005B4F29" w:rsidRPr="00536E4E">
        <w:rPr>
          <w:sz w:val="24"/>
          <w:szCs w:val="28"/>
          <w:lang w:val="cs-CZ"/>
        </w:rPr>
        <w:t>p</w:t>
      </w:r>
      <w:r w:rsidRPr="00536E4E">
        <w:rPr>
          <w:sz w:val="24"/>
          <w:szCs w:val="28"/>
          <w:lang w:val="cs-CZ"/>
        </w:rPr>
        <w:t>artner)</w:t>
      </w:r>
    </w:p>
    <w:p w14:paraId="168B0DBA" w14:textId="68D73C0C" w:rsidR="009C694F" w:rsidRPr="00536E4E" w:rsidRDefault="009C694F" w:rsidP="00B405DF">
      <w:pPr>
        <w:spacing w:after="0" w:line="240" w:lineRule="auto"/>
        <w:ind w:left="2824" w:firstLine="4"/>
        <w:rPr>
          <w:sz w:val="24"/>
          <w:szCs w:val="28"/>
          <w:lang w:val="cs-CZ"/>
        </w:rPr>
      </w:pPr>
      <w:r w:rsidRPr="00536E4E">
        <w:rPr>
          <w:sz w:val="24"/>
          <w:szCs w:val="28"/>
          <w:lang w:val="cs-CZ"/>
        </w:rPr>
        <w:t xml:space="preserve">P2 – CEIP – CEIP Tomás Romojaro, </w:t>
      </w:r>
      <w:r w:rsidR="005B4F29" w:rsidRPr="00536E4E">
        <w:rPr>
          <w:sz w:val="24"/>
          <w:szCs w:val="28"/>
          <w:lang w:val="cs-CZ"/>
        </w:rPr>
        <w:t>Španělsko</w:t>
      </w:r>
      <w:r w:rsidRPr="00536E4E">
        <w:rPr>
          <w:sz w:val="24"/>
          <w:szCs w:val="28"/>
          <w:lang w:val="cs-CZ"/>
        </w:rPr>
        <w:t xml:space="preserve"> (</w:t>
      </w:r>
      <w:r w:rsidR="005B4F29" w:rsidRPr="00536E4E">
        <w:rPr>
          <w:sz w:val="24"/>
          <w:szCs w:val="28"/>
          <w:lang w:val="cs-CZ"/>
        </w:rPr>
        <w:t>p</w:t>
      </w:r>
      <w:r w:rsidRPr="00536E4E">
        <w:rPr>
          <w:sz w:val="24"/>
          <w:szCs w:val="28"/>
          <w:lang w:val="cs-CZ"/>
        </w:rPr>
        <w:t>artner)</w:t>
      </w:r>
    </w:p>
    <w:p w14:paraId="6F9A6392" w14:textId="247884D2" w:rsidR="009C694F" w:rsidRPr="00536E4E" w:rsidRDefault="009C694F" w:rsidP="00B405DF">
      <w:pPr>
        <w:spacing w:after="0" w:line="240" w:lineRule="auto"/>
        <w:ind w:left="2820" w:firstLine="4"/>
        <w:rPr>
          <w:sz w:val="24"/>
          <w:szCs w:val="28"/>
          <w:lang w:val="cs-CZ"/>
        </w:rPr>
      </w:pPr>
      <w:r w:rsidRPr="00536E4E">
        <w:rPr>
          <w:sz w:val="24"/>
          <w:szCs w:val="28"/>
          <w:lang w:val="cs-CZ"/>
        </w:rPr>
        <w:t xml:space="preserve">P3 – ZEBRA – KURZY ZEBRA s.r.o., </w:t>
      </w:r>
      <w:r w:rsidR="005B4F29" w:rsidRPr="00536E4E">
        <w:rPr>
          <w:sz w:val="24"/>
          <w:szCs w:val="28"/>
          <w:lang w:val="cs-CZ"/>
        </w:rPr>
        <w:t>Česká republika</w:t>
      </w:r>
      <w:r w:rsidRPr="00536E4E">
        <w:rPr>
          <w:sz w:val="24"/>
          <w:szCs w:val="28"/>
          <w:lang w:val="cs-CZ"/>
        </w:rPr>
        <w:t xml:space="preserve"> (</w:t>
      </w:r>
      <w:r w:rsidR="005B4F29" w:rsidRPr="00536E4E">
        <w:rPr>
          <w:sz w:val="24"/>
          <w:szCs w:val="28"/>
          <w:lang w:val="cs-CZ"/>
        </w:rPr>
        <w:t>p</w:t>
      </w:r>
      <w:r w:rsidRPr="00536E4E">
        <w:rPr>
          <w:sz w:val="24"/>
          <w:szCs w:val="28"/>
          <w:lang w:val="cs-CZ"/>
        </w:rPr>
        <w:t>artner)</w:t>
      </w:r>
    </w:p>
    <w:p w14:paraId="348E70ED" w14:textId="77777777" w:rsidR="009C694F" w:rsidRPr="00536E4E" w:rsidRDefault="009C694F" w:rsidP="00305C8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cs-CZ"/>
        </w:rPr>
      </w:pPr>
    </w:p>
    <w:p w14:paraId="0F4B618D" w14:textId="59EA2A46" w:rsidR="009C694F" w:rsidRPr="00536E4E" w:rsidRDefault="009C694F" w:rsidP="00305C8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cs-CZ"/>
        </w:rPr>
      </w:pPr>
    </w:p>
    <w:p w14:paraId="0764A749" w14:textId="3B72458E" w:rsidR="009C694F" w:rsidRPr="00536E4E" w:rsidRDefault="009C694F" w:rsidP="00305C8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cs-CZ"/>
        </w:rPr>
      </w:pPr>
    </w:p>
    <w:p w14:paraId="29E32E9B" w14:textId="77777777" w:rsidR="009C694F" w:rsidRPr="00536E4E" w:rsidRDefault="009C694F" w:rsidP="00305C8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cs-CZ"/>
        </w:rPr>
      </w:pPr>
    </w:p>
    <w:p w14:paraId="62D8BDE6" w14:textId="77777777" w:rsidR="008C618D" w:rsidRPr="00536E4E" w:rsidRDefault="008C618D" w:rsidP="008C618D">
      <w:pPr>
        <w:rPr>
          <w:lang w:val="cs-CZ"/>
        </w:rPr>
      </w:pPr>
    </w:p>
    <w:p w14:paraId="2FF9FC0B" w14:textId="2D2D166A" w:rsidR="008C618D" w:rsidRPr="00536E4E" w:rsidRDefault="00C803AE" w:rsidP="008C618D">
      <w:pPr>
        <w:rPr>
          <w:lang w:val="cs-CZ"/>
        </w:rPr>
      </w:pPr>
      <w:r w:rsidRPr="00536E4E">
        <w:rPr>
          <w:noProof/>
          <w:lang w:val="cs-CZ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9261" wp14:editId="0474CECA">
                <wp:simplePos x="0" y="0"/>
                <wp:positionH relativeFrom="column">
                  <wp:posOffset>-87086</wp:posOffset>
                </wp:positionH>
                <wp:positionV relativeFrom="paragraph">
                  <wp:posOffset>289106</wp:posOffset>
                </wp:positionV>
                <wp:extent cx="5965372" cy="1739265"/>
                <wp:effectExtent l="0" t="0" r="16510" b="13335"/>
                <wp:wrapNone/>
                <wp:docPr id="17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372" cy="173926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D8297" w14:textId="7CB2D33B" w:rsidR="008C618D" w:rsidRPr="004E14B8" w:rsidRDefault="003E2B5F" w:rsidP="00AB1C10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8"/>
                                <w:lang w:val="cs-CZ"/>
                              </w:rPr>
                              <w:t>SAFE k</w:t>
                            </w:r>
                            <w:r w:rsidR="004E14B8" w:rsidRPr="004E14B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8"/>
                                <w:lang w:val="cs-CZ"/>
                              </w:rPr>
                              <w:t>ompetenční profil</w:t>
                            </w:r>
                            <w:r w:rsidR="00AB1C1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8"/>
                                <w:lang w:val="cs-CZ"/>
                              </w:rPr>
                              <w:t xml:space="preserve"> </w:t>
                            </w:r>
                            <w:r w:rsidR="004E14B8" w:rsidRPr="004E14B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8"/>
                                <w:lang w:val="cs-CZ"/>
                              </w:rPr>
                              <w:t>a soubor dovedností pro používání stream</w:t>
                            </w:r>
                            <w:r w:rsidR="004E14B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8"/>
                                <w:lang w:val="cs-CZ"/>
                              </w:rPr>
                              <w:t xml:space="preserve">ovacích </w:t>
                            </w:r>
                            <w:r w:rsidR="004E14B8" w:rsidRPr="004E14B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8"/>
                                <w:lang w:val="cs-CZ"/>
                              </w:rPr>
                              <w:t>přístupů ve školách (LOM)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19261" id="Abgerundetes Rechteck 3" o:spid="_x0000_s1026" style="position:absolute;margin-left:-6.85pt;margin-top:22.75pt;width:469.7pt;height:1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" fillcolor="#002060" strokecolor="#243f60 [1604]" strokeweight="2pt">
                <v:textbox>
                  <w:txbxContent>
                    <w:p w14:paraId="059D8297" w14:textId="7CB2D33B" w:rsidR="008C618D" w:rsidRPr="004E14B8" w:rsidRDefault="003E2B5F" w:rsidP="00AB1C10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lang w:val="cs-CZ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8"/>
                          <w:lang w:val="cs-CZ"/>
                        </w:rPr>
                        <w:t>SAFE k</w:t>
                      </w:r>
                      <w:r w:rsidR="004E14B8" w:rsidRPr="004E14B8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8"/>
                          <w:lang w:val="cs-CZ"/>
                        </w:rPr>
                        <w:t>ompetenční profil</w:t>
                      </w:r>
                      <w:r w:rsidR="00AB1C1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8"/>
                          <w:lang w:val="cs-CZ"/>
                        </w:rPr>
                        <w:t xml:space="preserve"> </w:t>
                      </w:r>
                      <w:r w:rsidR="004E14B8" w:rsidRPr="004E14B8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8"/>
                          <w:lang w:val="cs-CZ"/>
                        </w:rPr>
                        <w:t>a soubor dovedností pro používání stream</w:t>
                      </w:r>
                      <w:r w:rsidR="004E14B8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8"/>
                          <w:lang w:val="cs-CZ"/>
                        </w:rPr>
                        <w:t xml:space="preserve">ovacích </w:t>
                      </w:r>
                      <w:r w:rsidR="004E14B8" w:rsidRPr="004E14B8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8"/>
                          <w:lang w:val="cs-CZ"/>
                        </w:rPr>
                        <w:t>přístupů ve školách (LOM)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70385" w14:textId="78AD589A" w:rsidR="008C618D" w:rsidRPr="00536E4E" w:rsidRDefault="008C618D" w:rsidP="008C618D">
      <w:pPr>
        <w:rPr>
          <w:lang w:val="cs-CZ"/>
        </w:rPr>
      </w:pPr>
    </w:p>
    <w:p w14:paraId="535ED0C5" w14:textId="77777777" w:rsidR="008C618D" w:rsidRPr="00536E4E" w:rsidRDefault="008C618D" w:rsidP="008C618D">
      <w:pPr>
        <w:rPr>
          <w:lang w:val="cs-CZ"/>
        </w:rPr>
      </w:pPr>
    </w:p>
    <w:p w14:paraId="777BEC08" w14:textId="77777777" w:rsidR="008C618D" w:rsidRPr="00536E4E" w:rsidRDefault="008C618D" w:rsidP="008C618D">
      <w:pPr>
        <w:rPr>
          <w:lang w:val="cs-CZ"/>
        </w:rPr>
      </w:pPr>
    </w:p>
    <w:p w14:paraId="681AE045" w14:textId="77777777" w:rsidR="008C618D" w:rsidRPr="00536E4E" w:rsidRDefault="008C618D" w:rsidP="008C618D">
      <w:pPr>
        <w:rPr>
          <w:lang w:val="cs-CZ"/>
        </w:rPr>
      </w:pPr>
    </w:p>
    <w:p w14:paraId="7EF5D847" w14:textId="77777777" w:rsidR="00C31B35" w:rsidRPr="00536E4E" w:rsidRDefault="00C31B35" w:rsidP="008C618D">
      <w:pPr>
        <w:rPr>
          <w:sz w:val="32"/>
          <w:szCs w:val="32"/>
          <w:lang w:val="cs-CZ"/>
        </w:rPr>
      </w:pPr>
    </w:p>
    <w:p w14:paraId="10C7E6AE" w14:textId="5FE96E63" w:rsidR="00B405DF" w:rsidRPr="00536E4E" w:rsidRDefault="00B405DF" w:rsidP="008C618D">
      <w:pPr>
        <w:rPr>
          <w:sz w:val="32"/>
          <w:szCs w:val="32"/>
          <w:lang w:val="cs-CZ"/>
        </w:rPr>
      </w:pPr>
    </w:p>
    <w:p w14:paraId="193CA941" w14:textId="20BA74E6" w:rsidR="00B405DF" w:rsidRPr="00536E4E" w:rsidRDefault="00B405DF" w:rsidP="008C618D">
      <w:pPr>
        <w:rPr>
          <w:sz w:val="32"/>
          <w:szCs w:val="32"/>
          <w:lang w:val="cs-CZ"/>
        </w:rPr>
      </w:pPr>
    </w:p>
    <w:p w14:paraId="2C236450" w14:textId="77777777" w:rsidR="00C31B35" w:rsidRPr="00536E4E" w:rsidRDefault="00C31B35" w:rsidP="008C618D">
      <w:pPr>
        <w:rPr>
          <w:sz w:val="32"/>
          <w:szCs w:val="32"/>
          <w:lang w:val="cs-CZ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cs-CZ" w:eastAsia="en-US"/>
        </w:rPr>
        <w:id w:val="-412083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AF31BB" w14:textId="771A4194" w:rsidR="00C31B35" w:rsidRPr="00536E4E" w:rsidRDefault="003E2B5F">
          <w:pPr>
            <w:pStyle w:val="TOCHeading"/>
            <w:rPr>
              <w:lang w:val="cs-CZ"/>
            </w:rPr>
          </w:pPr>
          <w:r w:rsidRPr="00536E4E">
            <w:rPr>
              <w:lang w:val="cs-CZ"/>
            </w:rPr>
            <w:t>Obsah</w:t>
          </w:r>
        </w:p>
        <w:p w14:paraId="283DC7C9" w14:textId="77777777" w:rsidR="00C31B35" w:rsidRPr="00536E4E" w:rsidRDefault="00C31B35" w:rsidP="00C31B35">
          <w:pPr>
            <w:rPr>
              <w:lang w:val="cs-CZ" w:eastAsia="de-DE"/>
            </w:rPr>
          </w:pPr>
        </w:p>
        <w:p w14:paraId="26A223AD" w14:textId="06DF6F7A" w:rsidR="00A90C2E" w:rsidRPr="00536E4E" w:rsidRDefault="00C31B3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cs-CZ" w:eastAsia="de-DE"/>
            </w:rPr>
          </w:pPr>
          <w:r w:rsidRPr="00536E4E">
            <w:rPr>
              <w:lang w:val="cs-CZ"/>
            </w:rPr>
            <w:fldChar w:fldCharType="begin"/>
          </w:r>
          <w:r w:rsidRPr="00536E4E">
            <w:rPr>
              <w:lang w:val="cs-CZ"/>
            </w:rPr>
            <w:instrText xml:space="preserve"> TOC \o "1-3" \h \z \u </w:instrText>
          </w:r>
          <w:r w:rsidRPr="00536E4E">
            <w:rPr>
              <w:lang w:val="cs-CZ"/>
            </w:rPr>
            <w:fldChar w:fldCharType="separate"/>
          </w:r>
          <w:hyperlink w:anchor="_Toc99366799" w:history="1">
            <w:r w:rsidR="00A90C2E" w:rsidRPr="00536E4E">
              <w:rPr>
                <w:rStyle w:val="Hyperlink"/>
                <w:noProof/>
                <w:lang w:val="cs-CZ" w:eastAsia="de-DE"/>
              </w:rPr>
              <w:t xml:space="preserve">1. SAFE </w:t>
            </w:r>
            <w:r w:rsidR="0000612B" w:rsidRPr="00536E4E">
              <w:rPr>
                <w:rStyle w:val="Hyperlink"/>
                <w:noProof/>
                <w:lang w:val="cs-CZ" w:eastAsia="de-DE"/>
              </w:rPr>
              <w:t>soubor dovedností</w:t>
            </w:r>
            <w:r w:rsidR="00A90C2E" w:rsidRPr="00536E4E">
              <w:rPr>
                <w:noProof/>
                <w:webHidden/>
                <w:lang w:val="cs-CZ"/>
              </w:rPr>
              <w:tab/>
            </w:r>
            <w:r w:rsidR="00A90C2E" w:rsidRPr="00536E4E">
              <w:rPr>
                <w:noProof/>
                <w:webHidden/>
                <w:lang w:val="cs-CZ"/>
              </w:rPr>
              <w:fldChar w:fldCharType="begin"/>
            </w:r>
            <w:r w:rsidR="00A90C2E" w:rsidRPr="00536E4E">
              <w:rPr>
                <w:noProof/>
                <w:webHidden/>
                <w:lang w:val="cs-CZ"/>
              </w:rPr>
              <w:instrText xml:space="preserve"> PAGEREF _Toc99366799 \h </w:instrText>
            </w:r>
            <w:r w:rsidR="00A90C2E" w:rsidRPr="00536E4E">
              <w:rPr>
                <w:noProof/>
                <w:webHidden/>
                <w:lang w:val="cs-CZ"/>
              </w:rPr>
            </w:r>
            <w:r w:rsidR="00A90C2E" w:rsidRPr="00536E4E">
              <w:rPr>
                <w:noProof/>
                <w:webHidden/>
                <w:lang w:val="cs-CZ"/>
              </w:rPr>
              <w:fldChar w:fldCharType="separate"/>
            </w:r>
            <w:r w:rsidR="00A90C2E" w:rsidRPr="00536E4E">
              <w:rPr>
                <w:noProof/>
                <w:webHidden/>
                <w:lang w:val="cs-CZ"/>
              </w:rPr>
              <w:t>3</w:t>
            </w:r>
            <w:r w:rsidR="00A90C2E" w:rsidRPr="00536E4E">
              <w:rPr>
                <w:noProof/>
                <w:webHidden/>
                <w:lang w:val="cs-CZ"/>
              </w:rPr>
              <w:fldChar w:fldCharType="end"/>
            </w:r>
          </w:hyperlink>
        </w:p>
        <w:p w14:paraId="353F6F27" w14:textId="60511925" w:rsidR="00A90C2E" w:rsidRPr="00536E4E" w:rsidRDefault="0042221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cs-CZ" w:eastAsia="de-DE"/>
            </w:rPr>
          </w:pPr>
          <w:hyperlink w:anchor="_Toc99366800" w:history="1">
            <w:r w:rsidR="00A90C2E" w:rsidRPr="00536E4E">
              <w:rPr>
                <w:rStyle w:val="Hyperlink"/>
                <w:noProof/>
                <w:lang w:val="cs-CZ"/>
              </w:rPr>
              <w:t xml:space="preserve">2. </w:t>
            </w:r>
            <w:r w:rsidR="00A5385C" w:rsidRPr="00A5385C">
              <w:rPr>
                <w:rStyle w:val="Hyperlink"/>
                <w:noProof/>
                <w:lang w:val="cs-CZ"/>
              </w:rPr>
              <w:t>Sekundární výzkum kompetencí v digitalizaci a streamování</w:t>
            </w:r>
            <w:r w:rsidR="00A90C2E" w:rsidRPr="00536E4E">
              <w:rPr>
                <w:noProof/>
                <w:webHidden/>
                <w:lang w:val="cs-CZ"/>
              </w:rPr>
              <w:tab/>
            </w:r>
            <w:r w:rsidR="00A90C2E" w:rsidRPr="00536E4E">
              <w:rPr>
                <w:noProof/>
                <w:webHidden/>
                <w:lang w:val="cs-CZ"/>
              </w:rPr>
              <w:fldChar w:fldCharType="begin"/>
            </w:r>
            <w:r w:rsidR="00A90C2E" w:rsidRPr="00536E4E">
              <w:rPr>
                <w:noProof/>
                <w:webHidden/>
                <w:lang w:val="cs-CZ"/>
              </w:rPr>
              <w:instrText xml:space="preserve"> PAGEREF _Toc99366800 \h </w:instrText>
            </w:r>
            <w:r w:rsidR="00A90C2E" w:rsidRPr="00536E4E">
              <w:rPr>
                <w:noProof/>
                <w:webHidden/>
                <w:lang w:val="cs-CZ"/>
              </w:rPr>
            </w:r>
            <w:r w:rsidR="00A90C2E" w:rsidRPr="00536E4E">
              <w:rPr>
                <w:noProof/>
                <w:webHidden/>
                <w:lang w:val="cs-CZ"/>
              </w:rPr>
              <w:fldChar w:fldCharType="separate"/>
            </w:r>
            <w:r w:rsidR="00A90C2E" w:rsidRPr="00536E4E">
              <w:rPr>
                <w:noProof/>
                <w:webHidden/>
                <w:lang w:val="cs-CZ"/>
              </w:rPr>
              <w:t>4</w:t>
            </w:r>
            <w:r w:rsidR="00A90C2E" w:rsidRPr="00536E4E">
              <w:rPr>
                <w:noProof/>
                <w:webHidden/>
                <w:lang w:val="cs-CZ"/>
              </w:rPr>
              <w:fldChar w:fldCharType="end"/>
            </w:r>
          </w:hyperlink>
        </w:p>
        <w:p w14:paraId="5D97F3B2" w14:textId="4017759D" w:rsidR="00A90C2E" w:rsidRPr="00536E4E" w:rsidRDefault="0042221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cs-CZ" w:eastAsia="de-DE"/>
            </w:rPr>
          </w:pPr>
          <w:hyperlink w:anchor="_Toc99366801" w:history="1">
            <w:r w:rsidR="00A90C2E" w:rsidRPr="00536E4E">
              <w:rPr>
                <w:rStyle w:val="Hyperlink"/>
                <w:noProof/>
                <w:lang w:val="cs-CZ"/>
              </w:rPr>
              <w:t xml:space="preserve">3. </w:t>
            </w:r>
            <w:r w:rsidR="00827C68" w:rsidRPr="00536E4E">
              <w:rPr>
                <w:rStyle w:val="Hyperlink"/>
                <w:noProof/>
                <w:lang w:val="cs-CZ"/>
              </w:rPr>
              <w:t xml:space="preserve">Obecné </w:t>
            </w:r>
            <w:r w:rsidR="00BD2A45" w:rsidRPr="00536E4E">
              <w:rPr>
                <w:rStyle w:val="Hyperlink"/>
                <w:noProof/>
                <w:lang w:val="cs-CZ"/>
              </w:rPr>
              <w:t>digitální komptetence pro přístup SAFE</w:t>
            </w:r>
            <w:r w:rsidR="00A90C2E" w:rsidRPr="00536E4E">
              <w:rPr>
                <w:noProof/>
                <w:webHidden/>
                <w:lang w:val="cs-CZ"/>
              </w:rPr>
              <w:tab/>
            </w:r>
            <w:r w:rsidR="00A90C2E" w:rsidRPr="00536E4E">
              <w:rPr>
                <w:noProof/>
                <w:webHidden/>
                <w:lang w:val="cs-CZ"/>
              </w:rPr>
              <w:fldChar w:fldCharType="begin"/>
            </w:r>
            <w:r w:rsidR="00A90C2E" w:rsidRPr="00536E4E">
              <w:rPr>
                <w:noProof/>
                <w:webHidden/>
                <w:lang w:val="cs-CZ"/>
              </w:rPr>
              <w:instrText xml:space="preserve"> PAGEREF _Toc99366801 \h </w:instrText>
            </w:r>
            <w:r w:rsidR="00A90C2E" w:rsidRPr="00536E4E">
              <w:rPr>
                <w:noProof/>
                <w:webHidden/>
                <w:lang w:val="cs-CZ"/>
              </w:rPr>
            </w:r>
            <w:r w:rsidR="00A90C2E" w:rsidRPr="00536E4E">
              <w:rPr>
                <w:noProof/>
                <w:webHidden/>
                <w:lang w:val="cs-CZ"/>
              </w:rPr>
              <w:fldChar w:fldCharType="separate"/>
            </w:r>
            <w:r w:rsidR="00A90C2E" w:rsidRPr="00536E4E">
              <w:rPr>
                <w:noProof/>
                <w:webHidden/>
                <w:lang w:val="cs-CZ"/>
              </w:rPr>
              <w:t>5</w:t>
            </w:r>
            <w:r w:rsidR="00A90C2E" w:rsidRPr="00536E4E">
              <w:rPr>
                <w:noProof/>
                <w:webHidden/>
                <w:lang w:val="cs-CZ"/>
              </w:rPr>
              <w:fldChar w:fldCharType="end"/>
            </w:r>
          </w:hyperlink>
        </w:p>
        <w:p w14:paraId="296CED46" w14:textId="7A69BB03" w:rsidR="00A90C2E" w:rsidRPr="00536E4E" w:rsidRDefault="0042221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cs-CZ" w:eastAsia="de-DE"/>
            </w:rPr>
          </w:pPr>
          <w:hyperlink w:anchor="_Toc99366802" w:history="1">
            <w:r w:rsidR="00A90C2E" w:rsidRPr="00536E4E">
              <w:rPr>
                <w:rStyle w:val="Hyperlink"/>
                <w:noProof/>
                <w:lang w:val="cs-CZ"/>
              </w:rPr>
              <w:t xml:space="preserve">4. SAFE </w:t>
            </w:r>
            <w:r w:rsidR="00BD2A45" w:rsidRPr="00536E4E">
              <w:rPr>
                <w:rStyle w:val="Hyperlink"/>
                <w:noProof/>
                <w:lang w:val="cs-CZ"/>
              </w:rPr>
              <w:t>kompetenční profil</w:t>
            </w:r>
            <w:r w:rsidR="00A90C2E" w:rsidRPr="00536E4E">
              <w:rPr>
                <w:noProof/>
                <w:webHidden/>
                <w:lang w:val="cs-CZ"/>
              </w:rPr>
              <w:tab/>
            </w:r>
            <w:r w:rsidR="00A90C2E" w:rsidRPr="00536E4E">
              <w:rPr>
                <w:noProof/>
                <w:webHidden/>
                <w:lang w:val="cs-CZ"/>
              </w:rPr>
              <w:fldChar w:fldCharType="begin"/>
            </w:r>
            <w:r w:rsidR="00A90C2E" w:rsidRPr="00536E4E">
              <w:rPr>
                <w:noProof/>
                <w:webHidden/>
                <w:lang w:val="cs-CZ"/>
              </w:rPr>
              <w:instrText xml:space="preserve"> PAGEREF _Toc99366802 \h </w:instrText>
            </w:r>
            <w:r w:rsidR="00A90C2E" w:rsidRPr="00536E4E">
              <w:rPr>
                <w:noProof/>
                <w:webHidden/>
                <w:lang w:val="cs-CZ"/>
              </w:rPr>
            </w:r>
            <w:r w:rsidR="00A90C2E" w:rsidRPr="00536E4E">
              <w:rPr>
                <w:noProof/>
                <w:webHidden/>
                <w:lang w:val="cs-CZ"/>
              </w:rPr>
              <w:fldChar w:fldCharType="separate"/>
            </w:r>
            <w:r w:rsidR="00A90C2E" w:rsidRPr="00536E4E">
              <w:rPr>
                <w:noProof/>
                <w:webHidden/>
                <w:lang w:val="cs-CZ"/>
              </w:rPr>
              <w:t>12</w:t>
            </w:r>
            <w:r w:rsidR="00A90C2E" w:rsidRPr="00536E4E">
              <w:rPr>
                <w:noProof/>
                <w:webHidden/>
                <w:lang w:val="cs-CZ"/>
              </w:rPr>
              <w:fldChar w:fldCharType="end"/>
            </w:r>
          </w:hyperlink>
        </w:p>
        <w:p w14:paraId="73139278" w14:textId="6D9C7785" w:rsidR="00C31B35" w:rsidRPr="00536E4E" w:rsidRDefault="00C31B35">
          <w:pPr>
            <w:rPr>
              <w:lang w:val="cs-CZ"/>
            </w:rPr>
          </w:pPr>
          <w:r w:rsidRPr="00536E4E">
            <w:rPr>
              <w:b/>
              <w:bCs/>
              <w:lang w:val="cs-CZ"/>
            </w:rPr>
            <w:fldChar w:fldCharType="end"/>
          </w:r>
        </w:p>
      </w:sdtContent>
    </w:sdt>
    <w:p w14:paraId="5D090513" w14:textId="3E1492A7" w:rsidR="00C31B35" w:rsidRPr="00536E4E" w:rsidRDefault="00C31B35" w:rsidP="008C618D">
      <w:pPr>
        <w:rPr>
          <w:sz w:val="32"/>
          <w:szCs w:val="32"/>
          <w:lang w:val="cs-CZ"/>
        </w:rPr>
      </w:pPr>
    </w:p>
    <w:p w14:paraId="364AE7F6" w14:textId="72B1934B" w:rsidR="00C31B35" w:rsidRPr="00536E4E" w:rsidRDefault="00C31B35" w:rsidP="008C618D">
      <w:pPr>
        <w:rPr>
          <w:sz w:val="32"/>
          <w:szCs w:val="32"/>
          <w:lang w:val="cs-CZ"/>
        </w:rPr>
      </w:pPr>
    </w:p>
    <w:p w14:paraId="216C96AA" w14:textId="5DDCB952" w:rsidR="00C31B35" w:rsidRPr="00536E4E" w:rsidRDefault="00C31B35" w:rsidP="008C618D">
      <w:pPr>
        <w:rPr>
          <w:sz w:val="32"/>
          <w:szCs w:val="32"/>
          <w:lang w:val="cs-CZ"/>
        </w:rPr>
      </w:pPr>
    </w:p>
    <w:p w14:paraId="77BE5627" w14:textId="5BFC0E6D" w:rsidR="00C31B35" w:rsidRPr="00536E4E" w:rsidRDefault="00C31B35" w:rsidP="008C618D">
      <w:pPr>
        <w:rPr>
          <w:sz w:val="32"/>
          <w:szCs w:val="32"/>
          <w:lang w:val="cs-CZ"/>
        </w:rPr>
      </w:pPr>
    </w:p>
    <w:p w14:paraId="6FC259F7" w14:textId="0E0247ED" w:rsidR="00C31B35" w:rsidRPr="00536E4E" w:rsidRDefault="00C31B35" w:rsidP="008C618D">
      <w:pPr>
        <w:rPr>
          <w:sz w:val="32"/>
          <w:szCs w:val="32"/>
          <w:lang w:val="cs-CZ"/>
        </w:rPr>
      </w:pPr>
    </w:p>
    <w:p w14:paraId="55265E8E" w14:textId="3C0652AA" w:rsidR="00C31B35" w:rsidRPr="00536E4E" w:rsidRDefault="00C31B35" w:rsidP="008C618D">
      <w:pPr>
        <w:rPr>
          <w:sz w:val="32"/>
          <w:szCs w:val="32"/>
          <w:lang w:val="cs-CZ"/>
        </w:rPr>
      </w:pPr>
    </w:p>
    <w:p w14:paraId="599E1EDF" w14:textId="2213260F" w:rsidR="00C31B35" w:rsidRPr="00536E4E" w:rsidRDefault="00C31B35" w:rsidP="008C618D">
      <w:pPr>
        <w:rPr>
          <w:sz w:val="32"/>
          <w:szCs w:val="32"/>
          <w:lang w:val="cs-CZ"/>
        </w:rPr>
      </w:pPr>
    </w:p>
    <w:p w14:paraId="53A7C725" w14:textId="668FAB09" w:rsidR="00C31B35" w:rsidRPr="00536E4E" w:rsidRDefault="00C31B35" w:rsidP="008C618D">
      <w:pPr>
        <w:rPr>
          <w:sz w:val="32"/>
          <w:szCs w:val="32"/>
          <w:lang w:val="cs-CZ"/>
        </w:rPr>
      </w:pPr>
    </w:p>
    <w:p w14:paraId="0605787F" w14:textId="718B3626" w:rsidR="008C618D" w:rsidRPr="00536E4E" w:rsidRDefault="00C31B35" w:rsidP="00C31B35">
      <w:pPr>
        <w:pStyle w:val="Heading2"/>
        <w:rPr>
          <w:sz w:val="40"/>
          <w:lang w:val="cs-CZ" w:eastAsia="de-DE"/>
        </w:rPr>
      </w:pPr>
      <w:bookmarkStart w:id="2" w:name="_Toc99366799"/>
      <w:r w:rsidRPr="00536E4E">
        <w:rPr>
          <w:sz w:val="40"/>
          <w:lang w:val="cs-CZ" w:eastAsia="de-DE"/>
        </w:rPr>
        <w:lastRenderedPageBreak/>
        <w:t xml:space="preserve">1. </w:t>
      </w:r>
      <w:r w:rsidR="00B405DF" w:rsidRPr="00536E4E">
        <w:rPr>
          <w:sz w:val="40"/>
          <w:lang w:val="cs-CZ" w:eastAsia="de-DE"/>
        </w:rPr>
        <w:t xml:space="preserve">SAFE </w:t>
      </w:r>
      <w:r w:rsidR="00536E4E" w:rsidRPr="00536E4E">
        <w:rPr>
          <w:sz w:val="40"/>
          <w:lang w:val="cs-CZ" w:eastAsia="de-DE"/>
        </w:rPr>
        <w:t xml:space="preserve">soubor dovedností </w:t>
      </w:r>
      <w:bookmarkEnd w:id="2"/>
      <w:r w:rsidR="00B405DF" w:rsidRPr="00536E4E">
        <w:rPr>
          <w:sz w:val="40"/>
          <w:lang w:val="cs-CZ" w:eastAsia="de-DE"/>
        </w:rPr>
        <w:t xml:space="preserve"> </w:t>
      </w:r>
    </w:p>
    <w:p w14:paraId="36C34B71" w14:textId="77777777" w:rsidR="00C31B35" w:rsidRPr="00536E4E" w:rsidRDefault="00C31B35" w:rsidP="00C31B35">
      <w:pPr>
        <w:rPr>
          <w:lang w:val="cs-CZ" w:eastAsia="de-DE"/>
        </w:rPr>
      </w:pPr>
    </w:p>
    <w:p w14:paraId="7EFFCDA8" w14:textId="01BB9256" w:rsidR="00C31B35" w:rsidRPr="00536E4E" w:rsidRDefault="007860DB" w:rsidP="001703BD">
      <w:pPr>
        <w:spacing w:line="360" w:lineRule="auto"/>
        <w:jc w:val="both"/>
        <w:rPr>
          <w:sz w:val="28"/>
          <w:szCs w:val="24"/>
          <w:lang w:val="cs-CZ"/>
        </w:rPr>
      </w:pPr>
      <w:r w:rsidRPr="007860DB">
        <w:rPr>
          <w:sz w:val="28"/>
          <w:szCs w:val="24"/>
          <w:lang w:val="cs-CZ"/>
        </w:rPr>
        <w:t>Následující tabulka ukazuje soubor dovedností pro učitele a školitele pro používání stream</w:t>
      </w:r>
      <w:r>
        <w:rPr>
          <w:sz w:val="28"/>
          <w:szCs w:val="24"/>
          <w:lang w:val="cs-CZ"/>
        </w:rPr>
        <w:t xml:space="preserve">ovacích </w:t>
      </w:r>
      <w:r w:rsidRPr="007860DB">
        <w:rPr>
          <w:sz w:val="28"/>
          <w:szCs w:val="24"/>
          <w:lang w:val="cs-CZ"/>
        </w:rPr>
        <w:t xml:space="preserve">přístupů ve školách. Sada dovedností byla vyvinuta v rámci celkového </w:t>
      </w:r>
      <w:r w:rsidR="006373EB">
        <w:rPr>
          <w:sz w:val="28"/>
          <w:szCs w:val="24"/>
          <w:lang w:val="cs-CZ"/>
        </w:rPr>
        <w:t xml:space="preserve">sekundárního </w:t>
      </w:r>
      <w:r w:rsidRPr="007860DB">
        <w:rPr>
          <w:sz w:val="28"/>
          <w:szCs w:val="24"/>
          <w:lang w:val="cs-CZ"/>
        </w:rPr>
        <w:t xml:space="preserve">výzkumu kompetencí v digitalizaci a e-learningu se zvláštním zaměřením na </w:t>
      </w:r>
      <w:r w:rsidR="007E424F" w:rsidRPr="007860DB">
        <w:rPr>
          <w:sz w:val="28"/>
          <w:szCs w:val="24"/>
          <w:lang w:val="cs-CZ"/>
        </w:rPr>
        <w:t>stream</w:t>
      </w:r>
      <w:r w:rsidR="007E424F">
        <w:rPr>
          <w:sz w:val="28"/>
          <w:szCs w:val="24"/>
          <w:lang w:val="cs-CZ"/>
        </w:rPr>
        <w:t>ovací</w:t>
      </w:r>
      <w:r w:rsidRPr="007860DB">
        <w:rPr>
          <w:sz w:val="28"/>
          <w:szCs w:val="24"/>
          <w:lang w:val="cs-CZ"/>
        </w:rPr>
        <w:t xml:space="preserve"> přístupy ve školách: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6"/>
      </w:tblGrid>
      <w:tr w:rsidR="00B405DF" w:rsidRPr="00536E4E" w14:paraId="637B083F" w14:textId="77777777" w:rsidTr="00C31B35">
        <w:trPr>
          <w:trHeight w:val="5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EA678F4" w14:textId="6EB4514C" w:rsidR="00B405DF" w:rsidRPr="00536E4E" w:rsidRDefault="0047205F" w:rsidP="00B405D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>
              <w:rPr>
                <w:b/>
                <w:bCs/>
                <w:color w:val="000000" w:themeColor="text1"/>
                <w:kern w:val="24"/>
                <w:sz w:val="40"/>
                <w:szCs w:val="48"/>
                <w:lang w:val="cs-CZ" w:eastAsia="de-DE"/>
              </w:rPr>
              <w:t xml:space="preserve">Soubor dovedností pro používání streamovacích přístupů ve školách </w:t>
            </w:r>
          </w:p>
        </w:tc>
      </w:tr>
      <w:tr w:rsidR="00B405DF" w:rsidRPr="00536E4E" w14:paraId="2E312808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1F85067" w14:textId="10A9AC3B" w:rsidR="00B405DF" w:rsidRPr="00536E4E" w:rsidRDefault="00D846E6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D846E6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Technické dovednosti: základní a hluboké IT dovednosti</w:t>
            </w:r>
          </w:p>
        </w:tc>
      </w:tr>
      <w:tr w:rsidR="00B405DF" w:rsidRPr="00536E4E" w14:paraId="6901B087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ED97F9F" w14:textId="1BAA0075" w:rsidR="00B405DF" w:rsidRPr="00536E4E" w:rsidRDefault="00D846E6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D846E6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Organizační dovednosti a schopnost</w:t>
            </w:r>
            <w:r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 xml:space="preserve"> </w:t>
            </w:r>
            <w:r w:rsidRPr="00D846E6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analýzy dat</w:t>
            </w:r>
          </w:p>
        </w:tc>
      </w:tr>
      <w:tr w:rsidR="00B405DF" w:rsidRPr="00536E4E" w14:paraId="666FFE95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0DE2CF9" w14:textId="3D525C41" w:rsidR="00B405DF" w:rsidRPr="00536E4E" w:rsidRDefault="00FA7AA3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FA7AA3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Aplikace teoretických znalostí</w:t>
            </w:r>
          </w:p>
        </w:tc>
      </w:tr>
      <w:tr w:rsidR="00B405DF" w:rsidRPr="00536E4E" w14:paraId="51158BF5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18687D3" w14:textId="1CE325A5" w:rsidR="00B405DF" w:rsidRPr="00536E4E" w:rsidRDefault="00FA7AA3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FA7AA3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Sebeuvědomění a sebeřízení</w:t>
            </w:r>
          </w:p>
        </w:tc>
      </w:tr>
      <w:tr w:rsidR="00B405DF" w:rsidRPr="00536E4E" w14:paraId="1FE38E73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2A71BD5" w14:textId="6BBD57B0" w:rsidR="00B405DF" w:rsidRPr="00536E4E" w:rsidRDefault="00BA6B1D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BA6B1D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Vůdčí schopnosti</w:t>
            </w:r>
          </w:p>
        </w:tc>
      </w:tr>
      <w:tr w:rsidR="00B405DF" w:rsidRPr="00536E4E" w14:paraId="668B6B42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7DCA3F8" w14:textId="7185DC4D" w:rsidR="00B405DF" w:rsidRPr="00536E4E" w:rsidRDefault="00BA6B1D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Schopnost</w:t>
            </w:r>
            <w:r w:rsidRPr="00BA6B1D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 xml:space="preserve"> týmové práce</w:t>
            </w:r>
          </w:p>
        </w:tc>
      </w:tr>
      <w:tr w:rsidR="00B405DF" w:rsidRPr="00536E4E" w14:paraId="1E621102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D9EC116" w14:textId="6E3BAAF7" w:rsidR="00B405DF" w:rsidRPr="00536E4E" w:rsidRDefault="00BA6B1D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BA6B1D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Plánovací dovednosti</w:t>
            </w:r>
          </w:p>
        </w:tc>
      </w:tr>
      <w:tr w:rsidR="00B405DF" w:rsidRPr="00536E4E" w14:paraId="4D5435D2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3332D0E" w14:textId="327BBBA7" w:rsidR="00B405DF" w:rsidRPr="00536E4E" w:rsidRDefault="00E27C51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E27C51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Implementační dovednosti</w:t>
            </w:r>
          </w:p>
        </w:tc>
      </w:tr>
      <w:tr w:rsidR="00B405DF" w:rsidRPr="00536E4E" w14:paraId="7CC11D35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2A19AEC" w14:textId="5AFEB08C" w:rsidR="00B405DF" w:rsidRPr="00536E4E" w:rsidRDefault="00E27C51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E27C51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Hodnotící schopnosti</w:t>
            </w:r>
          </w:p>
        </w:tc>
      </w:tr>
      <w:tr w:rsidR="00B405DF" w:rsidRPr="00536E4E" w14:paraId="357A7869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178A736A" w14:textId="08007E9A" w:rsidR="00B405DF" w:rsidRPr="00536E4E" w:rsidRDefault="00E27C51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E27C51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Schopnosti sebeuvědomění a sebeřízení</w:t>
            </w:r>
          </w:p>
        </w:tc>
      </w:tr>
      <w:tr w:rsidR="00B405DF" w:rsidRPr="00536E4E" w14:paraId="1E3CFEB8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66A11E3" w14:textId="52461313" w:rsidR="00B405DF" w:rsidRPr="00536E4E" w:rsidRDefault="00457717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457717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Schopnost řešit problémy a rozhodovat</w:t>
            </w:r>
          </w:p>
        </w:tc>
      </w:tr>
      <w:tr w:rsidR="00B405DF" w:rsidRPr="00536E4E" w14:paraId="3C17857C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50496BD" w14:textId="47B966A9" w:rsidR="00B405DF" w:rsidRPr="00536E4E" w:rsidRDefault="00B405DF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536E4E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Flexibilit</w:t>
            </w:r>
            <w:r w:rsidR="00457717"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a</w:t>
            </w:r>
          </w:p>
        </w:tc>
      </w:tr>
      <w:tr w:rsidR="00B405DF" w:rsidRPr="00536E4E" w14:paraId="66E99562" w14:textId="77777777" w:rsidTr="00C31B35">
        <w:trPr>
          <w:trHeight w:val="4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D68C20E" w14:textId="7580C60B" w:rsidR="00B405DF" w:rsidRPr="00536E4E" w:rsidRDefault="00457717" w:rsidP="00D846E6">
            <w:pPr>
              <w:numPr>
                <w:ilvl w:val="1"/>
                <w:numId w:val="16"/>
              </w:numPr>
              <w:spacing w:line="256" w:lineRule="auto"/>
              <w:ind w:left="1522" w:hanging="943"/>
              <w:contextualSpacing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>
              <w:rPr>
                <w:color w:val="000000" w:themeColor="text1"/>
                <w:kern w:val="24"/>
                <w:sz w:val="36"/>
                <w:szCs w:val="36"/>
                <w:lang w:val="cs-CZ" w:eastAsia="de-DE"/>
              </w:rPr>
              <w:t>Trpělivost</w:t>
            </w:r>
          </w:p>
        </w:tc>
      </w:tr>
      <w:tr w:rsidR="00B405DF" w:rsidRPr="00536E4E" w14:paraId="7AE348C8" w14:textId="77777777" w:rsidTr="00C31B35">
        <w:trPr>
          <w:trHeight w:val="2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2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A14CC03" w14:textId="7A6E4075" w:rsidR="00B405DF" w:rsidRPr="00536E4E" w:rsidRDefault="00457717" w:rsidP="00B405DF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s-CZ" w:eastAsia="de-DE"/>
              </w:rPr>
            </w:pPr>
            <w:r w:rsidRPr="00457717">
              <w:rPr>
                <w:color w:val="000000" w:themeColor="text1"/>
                <w:kern w:val="24"/>
                <w:sz w:val="24"/>
                <w:szCs w:val="24"/>
                <w:lang w:val="cs-CZ" w:eastAsia="de-DE"/>
              </w:rPr>
              <w:t>Seznam nemusí být úplný a může být doplňován a obměňován v kontextu individuální situace</w:t>
            </w:r>
          </w:p>
        </w:tc>
      </w:tr>
    </w:tbl>
    <w:p w14:paraId="223346D8" w14:textId="77777777" w:rsidR="008C618D" w:rsidRPr="00536E4E" w:rsidRDefault="008C618D" w:rsidP="008C618D">
      <w:pPr>
        <w:rPr>
          <w:sz w:val="10"/>
          <w:szCs w:val="10"/>
          <w:lang w:val="cs-CZ"/>
        </w:rPr>
      </w:pPr>
    </w:p>
    <w:p w14:paraId="15EC3FD9" w14:textId="6D8EDC04" w:rsidR="00787F8D" w:rsidRPr="00536E4E" w:rsidRDefault="00787F8D" w:rsidP="00305C89">
      <w:pPr>
        <w:pStyle w:val="MittlereSchattierung1-Akzent11"/>
        <w:spacing w:line="276" w:lineRule="auto"/>
        <w:ind w:left="2977" w:hanging="2977"/>
        <w:jc w:val="both"/>
        <w:rPr>
          <w:rFonts w:ascii="Times New Roman" w:hAnsi="Times New Roman"/>
          <w:i/>
          <w:lang w:val="cs-CZ"/>
        </w:rPr>
      </w:pPr>
    </w:p>
    <w:p w14:paraId="13C50F58" w14:textId="77336ADB" w:rsidR="00570954" w:rsidRPr="00536E4E" w:rsidRDefault="00C31B35" w:rsidP="00C31B35">
      <w:pPr>
        <w:pStyle w:val="Heading2"/>
        <w:rPr>
          <w:sz w:val="28"/>
          <w:lang w:val="cs-CZ"/>
        </w:rPr>
      </w:pPr>
      <w:bookmarkStart w:id="3" w:name="_Toc99366800"/>
      <w:r w:rsidRPr="00536E4E">
        <w:rPr>
          <w:sz w:val="40"/>
          <w:lang w:val="cs-CZ"/>
        </w:rPr>
        <w:lastRenderedPageBreak/>
        <w:t xml:space="preserve">2. </w:t>
      </w:r>
      <w:r w:rsidR="005C1040">
        <w:rPr>
          <w:sz w:val="40"/>
          <w:lang w:val="cs-CZ"/>
        </w:rPr>
        <w:t xml:space="preserve">Sekundární výzkum kompetencí </w:t>
      </w:r>
      <w:r w:rsidR="00C34DA9">
        <w:rPr>
          <w:sz w:val="40"/>
          <w:lang w:val="cs-CZ"/>
        </w:rPr>
        <w:t xml:space="preserve">v digitalizaci a streamování </w:t>
      </w:r>
      <w:bookmarkEnd w:id="3"/>
    </w:p>
    <w:p w14:paraId="074D206E" w14:textId="34E1DA01" w:rsidR="00570954" w:rsidRPr="00536E4E" w:rsidRDefault="00570954" w:rsidP="00B405DF">
      <w:pPr>
        <w:pStyle w:val="MittlereSchattierung1-Akzent11"/>
        <w:spacing w:line="360" w:lineRule="auto"/>
        <w:jc w:val="both"/>
        <w:rPr>
          <w:rFonts w:asciiTheme="minorHAnsi" w:hAnsiTheme="minorHAnsi" w:cstheme="minorHAnsi"/>
          <w:lang w:val="cs-CZ"/>
        </w:rPr>
      </w:pPr>
    </w:p>
    <w:p w14:paraId="3E8644DE" w14:textId="1FDFEE83" w:rsidR="00065996" w:rsidRPr="00065996" w:rsidRDefault="00065996" w:rsidP="00065996">
      <w:pPr>
        <w:pStyle w:val="Heading2"/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</w:pPr>
      <w:bookmarkStart w:id="4" w:name="_Toc99366801"/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Aby bylo možné vysvětlit potřebné kompetence, které učitelé a školitelé potřebují k začlenění streamingových přístupů do škol, je třeba zaměřit se na profil kompetencí v této oblasti a na cílovou skupinu. Proto jsou digitální kompetence, které </w:t>
      </w:r>
      <w:r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za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stře</w:t>
      </w:r>
      <w:r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šují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 digitalizační </w:t>
      </w:r>
      <w:r w:rsidR="00A92C07"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kompetenc</w:t>
      </w:r>
      <w:r w:rsidR="00A92C07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e,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 a dokonce i kompetenc</w:t>
      </w:r>
      <w:r w:rsidR="00A92C07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e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 v oblasti streamování, ve výstavbě. Toto je základ pro vytvoření profilu kompetencí šitého na míru pro učitele a školitele ve škole.</w:t>
      </w:r>
    </w:p>
    <w:p w14:paraId="400CC201" w14:textId="77777777" w:rsidR="00065996" w:rsidRPr="00065996" w:rsidRDefault="00065996" w:rsidP="00065996">
      <w:pPr>
        <w:pStyle w:val="Heading2"/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</w:pPr>
    </w:p>
    <w:p w14:paraId="447B7389" w14:textId="1B5EFBF2" w:rsidR="00065996" w:rsidRPr="00065996" w:rsidRDefault="00065996" w:rsidP="00065996">
      <w:pPr>
        <w:pStyle w:val="Heading2"/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</w:pP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V roce 2017 SCHORB vyv</w:t>
      </w:r>
      <w:r w:rsidR="00A92C07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inul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 kompetenční profil, který </w:t>
      </w:r>
      <w:r w:rsidR="00C058A0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podřízený 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digitální</w:t>
      </w:r>
      <w:r w:rsidR="00C058A0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m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 kompetenc</w:t>
      </w:r>
      <w:r w:rsidR="00C058A0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ím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, mediální znalosti, mediální jednání a mediální reflexe (srov. SCHORB 2017, str. 257 a násl.). Tyto tři typy jsou základními prvky konstrukce digitální kompetence. Ty zahrnují celkem 11 dimenzí, které se skládají z dalších dílčích dimenzí</w:t>
      </w:r>
      <w:r w:rsidR="003F3D75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. </w:t>
      </w:r>
      <w:r w:rsidR="00E56CDB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 xml:space="preserve">Dále </w:t>
      </w: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rozdělil model na dvě části: žák a učitel/školitel. Ve svých vysvětleních ukazuje, že některé dimenze jsou pouze pro učitele, některé pouze pro studenty a některé dimenze digitálních kompetencí platí pro obě cílové skupiny.</w:t>
      </w:r>
    </w:p>
    <w:p w14:paraId="4F0C1A12" w14:textId="77777777" w:rsidR="00065996" w:rsidRPr="00065996" w:rsidRDefault="00065996" w:rsidP="00065996">
      <w:pPr>
        <w:pStyle w:val="Heading2"/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</w:pPr>
    </w:p>
    <w:p w14:paraId="1626A6E4" w14:textId="14F8BC78" w:rsidR="00AA4F79" w:rsidRDefault="00065996" w:rsidP="00065996">
      <w:pPr>
        <w:pStyle w:val="Heading2"/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</w:pPr>
      <w:r w:rsidRPr="00065996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en-GB"/>
        </w:rPr>
        <w:t>Další tabulka se zaměřuje na vysvětlení digitálních kompetencí na základě modelové struktury Schorba, 2017. Tabulka obsahuje dimenzi, dílčí dimenzi a také vysvětlení samotného (srov. SCHORB 2017, str. 257 a násl.). Zde lze přidělit následující dimenzi:</w:t>
      </w:r>
    </w:p>
    <w:p w14:paraId="2562FAFF" w14:textId="77777777" w:rsidR="00AA4F79" w:rsidRPr="00AA4F79" w:rsidRDefault="00AA4F79" w:rsidP="00AA4F79">
      <w:pPr>
        <w:rPr>
          <w:lang w:val="cs-CZ" w:eastAsia="en-GB"/>
        </w:rPr>
      </w:pPr>
    </w:p>
    <w:p w14:paraId="756F1718" w14:textId="69439B9E" w:rsidR="001703BD" w:rsidRPr="00536E4E" w:rsidRDefault="001703BD" w:rsidP="00D26AB4">
      <w:pPr>
        <w:pStyle w:val="Heading2"/>
        <w:rPr>
          <w:lang w:val="cs-CZ"/>
        </w:rPr>
      </w:pPr>
      <w:r w:rsidRPr="00536E4E">
        <w:rPr>
          <w:sz w:val="40"/>
          <w:szCs w:val="40"/>
          <w:lang w:val="cs-CZ"/>
        </w:rPr>
        <w:t>3.</w:t>
      </w:r>
      <w:r w:rsidR="001F1206" w:rsidRPr="00536E4E">
        <w:rPr>
          <w:sz w:val="40"/>
          <w:szCs w:val="40"/>
          <w:lang w:val="cs-CZ"/>
        </w:rPr>
        <w:t xml:space="preserve"> </w:t>
      </w:r>
      <w:r w:rsidR="00D26AB4">
        <w:rPr>
          <w:sz w:val="40"/>
          <w:szCs w:val="40"/>
          <w:lang w:val="cs-CZ"/>
        </w:rPr>
        <w:t xml:space="preserve">Obecné digitální kompetence pro přístup SAFE </w:t>
      </w:r>
      <w:bookmarkEnd w:id="4"/>
    </w:p>
    <w:p w14:paraId="0E2D191A" w14:textId="4DDAF63A" w:rsidR="00570954" w:rsidRPr="00536E4E" w:rsidRDefault="0000229D" w:rsidP="001703B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cs-CZ"/>
        </w:rPr>
      </w:pPr>
      <w:r w:rsidRPr="0000229D">
        <w:rPr>
          <w:rFonts w:asciiTheme="minorHAnsi" w:hAnsiTheme="minorHAnsi" w:cstheme="minorHAnsi"/>
          <w:sz w:val="28"/>
          <w:szCs w:val="28"/>
          <w:lang w:val="cs-CZ"/>
        </w:rPr>
        <w:t>Digitální kompetence (srov. SCHORB 2017, s. 257 a násl.).</w:t>
      </w:r>
    </w:p>
    <w:p w14:paraId="7328C4C5" w14:textId="081D7B86" w:rsidR="00570954" w:rsidRPr="00536E4E" w:rsidRDefault="00C645B4" w:rsidP="001703B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C645B4">
        <w:rPr>
          <w:rFonts w:asciiTheme="minorHAnsi" w:hAnsiTheme="minorHAnsi" w:cstheme="minorHAnsi"/>
          <w:b/>
          <w:sz w:val="28"/>
          <w:szCs w:val="28"/>
          <w:lang w:val="cs-CZ"/>
        </w:rPr>
        <w:t>Mediální znalosti (Funkční a strukturální znalosti)</w:t>
      </w:r>
    </w:p>
    <w:p w14:paraId="7E11C0F5" w14:textId="6A6BB63B" w:rsidR="00570954" w:rsidRPr="00536E4E" w:rsidRDefault="0000229D" w:rsidP="001703B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00229D">
        <w:rPr>
          <w:rFonts w:asciiTheme="minorHAnsi" w:hAnsiTheme="minorHAnsi" w:cstheme="minorHAnsi"/>
          <w:b/>
          <w:sz w:val="28"/>
          <w:szCs w:val="28"/>
          <w:lang w:val="cs-CZ"/>
        </w:rPr>
        <w:t>Mediální reflexe (sebe</w:t>
      </w:r>
      <w:r>
        <w:rPr>
          <w:rFonts w:asciiTheme="minorHAnsi" w:hAnsiTheme="minorHAnsi" w:cstheme="minorHAnsi"/>
          <w:b/>
          <w:sz w:val="28"/>
          <w:szCs w:val="28"/>
          <w:lang w:val="cs-CZ"/>
        </w:rPr>
        <w:t>reflexe</w:t>
      </w:r>
      <w:r w:rsidRPr="0000229D">
        <w:rPr>
          <w:rFonts w:asciiTheme="minorHAnsi" w:hAnsiTheme="minorHAnsi" w:cstheme="minorHAnsi"/>
          <w:b/>
          <w:sz w:val="28"/>
          <w:szCs w:val="28"/>
          <w:lang w:val="cs-CZ"/>
        </w:rPr>
        <w:t>, mediální a sociální reflexe)</w:t>
      </w:r>
    </w:p>
    <w:p w14:paraId="354B6F00" w14:textId="7F993B6F" w:rsidR="00570954" w:rsidRPr="00536E4E" w:rsidRDefault="0000229D" w:rsidP="001703B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00229D">
        <w:rPr>
          <w:rFonts w:asciiTheme="minorHAnsi" w:hAnsiTheme="minorHAnsi" w:cstheme="minorHAnsi"/>
          <w:b/>
          <w:sz w:val="28"/>
          <w:szCs w:val="28"/>
          <w:lang w:val="cs-CZ"/>
        </w:rPr>
        <w:t>Mediální herectví (komunikativní, kreativní a participativní jednání)</w:t>
      </w:r>
    </w:p>
    <w:p w14:paraId="6A51A426" w14:textId="77777777" w:rsidR="00B405DF" w:rsidRPr="00536E4E" w:rsidRDefault="00B405DF" w:rsidP="00B405DF">
      <w:pPr>
        <w:rPr>
          <w:lang w:val="cs-CZ"/>
        </w:rPr>
      </w:pPr>
    </w:p>
    <w:p w14:paraId="29EE21AD" w14:textId="66896A6D" w:rsidR="00570954" w:rsidRPr="00536E4E" w:rsidRDefault="00570954" w:rsidP="00570954">
      <w:pPr>
        <w:pStyle w:val="ListParagraph"/>
        <w:numPr>
          <w:ilvl w:val="0"/>
          <w:numId w:val="14"/>
        </w:numPr>
        <w:rPr>
          <w:b/>
          <w:sz w:val="28"/>
          <w:lang w:val="cs-CZ"/>
        </w:rPr>
      </w:pPr>
      <w:r w:rsidRPr="00536E4E">
        <w:rPr>
          <w:b/>
          <w:sz w:val="28"/>
          <w:lang w:val="cs-CZ"/>
        </w:rPr>
        <w:lastRenderedPageBreak/>
        <w:t>Medi</w:t>
      </w:r>
      <w:r w:rsidR="0000229D">
        <w:rPr>
          <w:b/>
          <w:sz w:val="28"/>
          <w:lang w:val="cs-CZ"/>
        </w:rPr>
        <w:t xml:space="preserve">ální znalosti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570954" w:rsidRPr="00536E4E" w14:paraId="02941140" w14:textId="77777777" w:rsidTr="00B2561D">
        <w:tc>
          <w:tcPr>
            <w:tcW w:w="1838" w:type="dxa"/>
          </w:tcPr>
          <w:p w14:paraId="2F8EB90C" w14:textId="506D7B30" w:rsidR="00570954" w:rsidRPr="00536E4E" w:rsidRDefault="00570954" w:rsidP="004C2DA7">
            <w:pPr>
              <w:jc w:val="center"/>
              <w:rPr>
                <w:b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 w:rsidR="0000229D">
              <w:rPr>
                <w:b/>
                <w:lang w:val="cs-CZ"/>
              </w:rPr>
              <w:t>ze</w:t>
            </w:r>
          </w:p>
        </w:tc>
        <w:tc>
          <w:tcPr>
            <w:tcW w:w="3402" w:type="dxa"/>
          </w:tcPr>
          <w:p w14:paraId="115DDAFA" w14:textId="32BEB682" w:rsidR="00570954" w:rsidRPr="00536E4E" w:rsidRDefault="0000229D" w:rsidP="004C2DA7">
            <w:pPr>
              <w:jc w:val="center"/>
              <w:rPr>
                <w:b/>
                <w:lang w:val="cs-CZ"/>
              </w:rPr>
            </w:pPr>
            <w:r w:rsidRPr="00536E4E">
              <w:rPr>
                <w:b/>
                <w:lang w:val="cs-CZ"/>
              </w:rPr>
              <w:t>Sub dime</w:t>
            </w:r>
            <w:r>
              <w:rPr>
                <w:b/>
                <w:lang w:val="cs-CZ"/>
              </w:rPr>
              <w:t>nze</w:t>
            </w:r>
          </w:p>
        </w:tc>
        <w:tc>
          <w:tcPr>
            <w:tcW w:w="3776" w:type="dxa"/>
          </w:tcPr>
          <w:p w14:paraId="58A66596" w14:textId="4F142855" w:rsidR="00570954" w:rsidRPr="00536E4E" w:rsidRDefault="0000229D" w:rsidP="004C2D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Vysvětlení</w:t>
            </w:r>
          </w:p>
        </w:tc>
      </w:tr>
      <w:tr w:rsidR="00570954" w:rsidRPr="00536E4E" w14:paraId="513FFA24" w14:textId="77777777" w:rsidTr="00B2561D">
        <w:tc>
          <w:tcPr>
            <w:tcW w:w="1838" w:type="dxa"/>
            <w:vMerge w:val="restart"/>
          </w:tcPr>
          <w:p w14:paraId="05666AFE" w14:textId="5968BCE1" w:rsidR="00570954" w:rsidRPr="00536E4E" w:rsidRDefault="0000229D" w:rsidP="004C2DA7">
            <w:pPr>
              <w:rPr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1: </w:t>
            </w:r>
          </w:p>
          <w:p w14:paraId="4523423B" w14:textId="565B3417" w:rsidR="00570954" w:rsidRPr="00536E4E" w:rsidRDefault="0015065F" w:rsidP="004C2DA7">
            <w:pPr>
              <w:rPr>
                <w:lang w:val="cs-CZ"/>
              </w:rPr>
            </w:pPr>
            <w:r w:rsidRPr="0015065F">
              <w:rPr>
                <w:b/>
                <w:bCs/>
                <w:lang w:val="cs-CZ"/>
              </w:rPr>
              <w:t>Funkční znalosti</w:t>
            </w:r>
          </w:p>
        </w:tc>
        <w:tc>
          <w:tcPr>
            <w:tcW w:w="3402" w:type="dxa"/>
          </w:tcPr>
          <w:p w14:paraId="74B0A57E" w14:textId="732E6525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>1.1 Medi</w:t>
            </w:r>
            <w:r w:rsidR="009F5170">
              <w:rPr>
                <w:lang w:val="cs-CZ"/>
              </w:rPr>
              <w:t>ální vyhrazení</w:t>
            </w:r>
          </w:p>
        </w:tc>
        <w:tc>
          <w:tcPr>
            <w:tcW w:w="3776" w:type="dxa"/>
          </w:tcPr>
          <w:p w14:paraId="37C9BC0C" w14:textId="57274CC1" w:rsidR="00570954" w:rsidRPr="00536E4E" w:rsidRDefault="006E79FF" w:rsidP="004C2DA7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="00AA6150">
              <w:rPr>
                <w:lang w:val="cs-CZ"/>
              </w:rPr>
              <w:t>P</w:t>
            </w:r>
            <w:r w:rsidRPr="006E79FF">
              <w:rPr>
                <w:lang w:val="cs-CZ"/>
              </w:rPr>
              <w:t>ožadavek na instrumentální kvalifikační dovednosti s ohledem na hardware a software</w:t>
            </w:r>
          </w:p>
        </w:tc>
      </w:tr>
      <w:tr w:rsidR="00570954" w:rsidRPr="00536E4E" w14:paraId="7EF1AF98" w14:textId="77777777" w:rsidTr="00B2561D">
        <w:tc>
          <w:tcPr>
            <w:tcW w:w="1838" w:type="dxa"/>
            <w:vMerge/>
          </w:tcPr>
          <w:p w14:paraId="1E6C127E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3402" w:type="dxa"/>
          </w:tcPr>
          <w:p w14:paraId="330E3654" w14:textId="21FB0936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1.2 </w:t>
            </w:r>
            <w:r w:rsidR="006E79FF" w:rsidRPr="006E79FF">
              <w:rPr>
                <w:lang w:val="cs-CZ"/>
              </w:rPr>
              <w:t>Využití možností designu</w:t>
            </w:r>
          </w:p>
        </w:tc>
        <w:tc>
          <w:tcPr>
            <w:tcW w:w="3776" w:type="dxa"/>
          </w:tcPr>
          <w:p w14:paraId="396F9FEF" w14:textId="518795F9" w:rsidR="00136803" w:rsidRPr="00136803" w:rsidRDefault="00136803" w:rsidP="00136803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Pr="00136803">
              <w:rPr>
                <w:lang w:val="cs-CZ"/>
              </w:rPr>
              <w:t>Znalosti estetického designu</w:t>
            </w:r>
          </w:p>
          <w:p w14:paraId="0A576F64" w14:textId="77777777" w:rsidR="00136803" w:rsidRPr="00136803" w:rsidRDefault="00136803" w:rsidP="00136803">
            <w:pPr>
              <w:rPr>
                <w:lang w:val="cs-CZ"/>
              </w:rPr>
            </w:pPr>
            <w:r w:rsidRPr="00136803">
              <w:rPr>
                <w:lang w:val="cs-CZ"/>
              </w:rPr>
              <w:t>- Znalost programů pro zpracování textu a obrazu</w:t>
            </w:r>
          </w:p>
          <w:p w14:paraId="176E564E" w14:textId="4027C743" w:rsidR="00570954" w:rsidRPr="00536E4E" w:rsidRDefault="00136803" w:rsidP="004C2DA7">
            <w:pPr>
              <w:rPr>
                <w:lang w:val="cs-CZ"/>
              </w:rPr>
            </w:pPr>
            <w:r w:rsidRPr="00136803">
              <w:rPr>
                <w:lang w:val="cs-CZ"/>
              </w:rPr>
              <w:t>- Použití a aplikace konstrukčních možností</w:t>
            </w:r>
          </w:p>
        </w:tc>
      </w:tr>
      <w:tr w:rsidR="00570954" w:rsidRPr="00536E4E" w14:paraId="175B138A" w14:textId="77777777" w:rsidTr="00B2561D">
        <w:tc>
          <w:tcPr>
            <w:tcW w:w="1838" w:type="dxa"/>
            <w:vMerge w:val="restart"/>
          </w:tcPr>
          <w:p w14:paraId="18EA6271" w14:textId="23FC886F" w:rsidR="00570954" w:rsidRPr="00536E4E" w:rsidRDefault="0000229D" w:rsidP="004C2DA7">
            <w:pPr>
              <w:rPr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Pr="00536E4E">
              <w:rPr>
                <w:b/>
                <w:bCs/>
                <w:lang w:val="cs-CZ"/>
              </w:rPr>
              <w:t xml:space="preserve"> </w:t>
            </w:r>
            <w:r w:rsidR="00570954" w:rsidRPr="00536E4E">
              <w:rPr>
                <w:b/>
                <w:bCs/>
                <w:lang w:val="cs-CZ"/>
              </w:rPr>
              <w:t xml:space="preserve">2: </w:t>
            </w:r>
          </w:p>
          <w:p w14:paraId="72CF4537" w14:textId="4C565220" w:rsidR="00570954" w:rsidRPr="00536E4E" w:rsidRDefault="00310C73" w:rsidP="004C2DA7">
            <w:pPr>
              <w:rPr>
                <w:b/>
                <w:bCs/>
                <w:lang w:val="cs-CZ"/>
              </w:rPr>
            </w:pPr>
            <w:r w:rsidRPr="00310C73">
              <w:rPr>
                <w:b/>
                <w:bCs/>
                <w:lang w:val="cs-CZ"/>
              </w:rPr>
              <w:t>Sběr a vyhodnocování dat</w:t>
            </w:r>
          </w:p>
          <w:p w14:paraId="149F49B7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3402" w:type="dxa"/>
          </w:tcPr>
          <w:p w14:paraId="3DDBB956" w14:textId="18235182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2.1 </w:t>
            </w:r>
            <w:r w:rsidR="00DA2260" w:rsidRPr="00DA2260">
              <w:rPr>
                <w:lang w:val="cs-CZ"/>
              </w:rPr>
              <w:t>Správa dat, informací a digitálního obsahu</w:t>
            </w:r>
          </w:p>
          <w:p w14:paraId="3161F980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3776" w:type="dxa"/>
          </w:tcPr>
          <w:p w14:paraId="16AD7480" w14:textId="4B4FA222" w:rsidR="00570954" w:rsidRPr="00536E4E" w:rsidRDefault="00DA2260" w:rsidP="004C2DA7">
            <w:pPr>
              <w:rPr>
                <w:lang w:val="cs-CZ"/>
              </w:rPr>
            </w:pPr>
            <w:r w:rsidRPr="00DA2260">
              <w:rPr>
                <w:lang w:val="cs-CZ"/>
              </w:rPr>
              <w:t>- Analýza, srovnání a kritické hodnocení důvěryhodnosti a spolehlivosti zdrojů dat, informací a digitálního obsahu</w:t>
            </w:r>
          </w:p>
        </w:tc>
      </w:tr>
      <w:tr w:rsidR="00570954" w:rsidRPr="00536E4E" w14:paraId="411F999E" w14:textId="77777777" w:rsidTr="00B2561D">
        <w:tc>
          <w:tcPr>
            <w:tcW w:w="1838" w:type="dxa"/>
            <w:vMerge/>
          </w:tcPr>
          <w:p w14:paraId="1C096216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3402" w:type="dxa"/>
          </w:tcPr>
          <w:p w14:paraId="2F04AE60" w14:textId="0449A016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2.2 </w:t>
            </w:r>
            <w:r w:rsidR="00B2561D" w:rsidRPr="00B2561D">
              <w:rPr>
                <w:lang w:val="cs-CZ"/>
              </w:rPr>
              <w:t>Průzkum a analýza stavu učení</w:t>
            </w:r>
          </w:p>
        </w:tc>
        <w:tc>
          <w:tcPr>
            <w:tcW w:w="3776" w:type="dxa"/>
          </w:tcPr>
          <w:p w14:paraId="6802F3D6" w14:textId="77777777" w:rsidR="00B2561D" w:rsidRPr="00B2561D" w:rsidRDefault="00B2561D" w:rsidP="00B2561D">
            <w:pPr>
              <w:rPr>
                <w:lang w:val="cs-CZ"/>
              </w:rPr>
            </w:pPr>
            <w:r w:rsidRPr="00B2561D">
              <w:rPr>
                <w:lang w:val="cs-CZ"/>
              </w:rPr>
              <w:t>- Přehled úspěšnosti učení a získávání kompetencí</w:t>
            </w:r>
          </w:p>
          <w:p w14:paraId="545154BF" w14:textId="1B806142" w:rsidR="00B2561D" w:rsidRPr="00B2561D" w:rsidRDefault="00B2561D" w:rsidP="00B2561D">
            <w:pPr>
              <w:rPr>
                <w:lang w:val="cs-CZ"/>
              </w:rPr>
            </w:pPr>
            <w:r w:rsidRPr="00B2561D">
              <w:rPr>
                <w:lang w:val="cs-CZ"/>
              </w:rPr>
              <w:t xml:space="preserve">- </w:t>
            </w:r>
            <w:r w:rsidR="000D4D26">
              <w:rPr>
                <w:lang w:val="cs-CZ"/>
              </w:rPr>
              <w:t>Nau</w:t>
            </w:r>
            <w:r w:rsidR="003A38A3">
              <w:rPr>
                <w:lang w:val="cs-CZ"/>
              </w:rPr>
              <w:t>čení</w:t>
            </w:r>
            <w:r w:rsidRPr="00B2561D">
              <w:rPr>
                <w:lang w:val="cs-CZ"/>
              </w:rPr>
              <w:t xml:space="preserve"> se ovlá</w:t>
            </w:r>
            <w:r w:rsidR="003A38A3">
              <w:rPr>
                <w:lang w:val="cs-CZ"/>
              </w:rPr>
              <w:t>dání</w:t>
            </w:r>
            <w:r w:rsidRPr="00B2561D">
              <w:rPr>
                <w:lang w:val="cs-CZ"/>
              </w:rPr>
              <w:t xml:space="preserve"> digitálních médií</w:t>
            </w:r>
          </w:p>
          <w:p w14:paraId="0F3D6385" w14:textId="504B1AB7" w:rsidR="00570954" w:rsidRPr="00536E4E" w:rsidRDefault="00B2561D" w:rsidP="004C2DA7">
            <w:pPr>
              <w:rPr>
                <w:lang w:val="cs-CZ"/>
              </w:rPr>
            </w:pPr>
            <w:r w:rsidRPr="00B2561D">
              <w:rPr>
                <w:lang w:val="cs-CZ"/>
              </w:rPr>
              <w:t>- Kritická analýza učebního chování</w:t>
            </w:r>
          </w:p>
        </w:tc>
      </w:tr>
      <w:tr w:rsidR="00570954" w:rsidRPr="00536E4E" w14:paraId="5162FA90" w14:textId="77777777" w:rsidTr="00B2561D">
        <w:tc>
          <w:tcPr>
            <w:tcW w:w="1838" w:type="dxa"/>
            <w:vMerge/>
          </w:tcPr>
          <w:p w14:paraId="745513FE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3402" w:type="dxa"/>
          </w:tcPr>
          <w:p w14:paraId="7EECF00E" w14:textId="26894883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2.3 </w:t>
            </w:r>
            <w:r w:rsidR="002A2287">
              <w:rPr>
                <w:lang w:val="cs-CZ"/>
              </w:rPr>
              <w:t>Z</w:t>
            </w:r>
            <w:r w:rsidR="002A2287" w:rsidRPr="002A2287">
              <w:rPr>
                <w:lang w:val="cs-CZ"/>
              </w:rPr>
              <w:t>pětná vazba prostřednictvím používání digitálních médií</w:t>
            </w:r>
          </w:p>
        </w:tc>
        <w:tc>
          <w:tcPr>
            <w:tcW w:w="3776" w:type="dxa"/>
          </w:tcPr>
          <w:p w14:paraId="62C241CB" w14:textId="63588998" w:rsidR="00570954" w:rsidRPr="00536E4E" w:rsidRDefault="00AA6150" w:rsidP="004C2DA7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Pr="00AA6150">
              <w:rPr>
                <w:lang w:val="cs-CZ"/>
              </w:rPr>
              <w:t>Poskytování zpětné vazby o úspěchu v učení / získávání kompetencí účastníkům pomocí médií</w:t>
            </w:r>
          </w:p>
        </w:tc>
      </w:tr>
      <w:tr w:rsidR="00570954" w:rsidRPr="00536E4E" w14:paraId="70B1F3EF" w14:textId="77777777" w:rsidTr="00B2561D">
        <w:tc>
          <w:tcPr>
            <w:tcW w:w="1838" w:type="dxa"/>
            <w:vMerge w:val="restart"/>
          </w:tcPr>
          <w:p w14:paraId="5D333CC7" w14:textId="7CA10ACB" w:rsidR="00570954" w:rsidRPr="00536E4E" w:rsidRDefault="0000229D" w:rsidP="004C2DA7">
            <w:pPr>
              <w:rPr>
                <w:b/>
                <w:bCs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7:          </w:t>
            </w:r>
          </w:p>
          <w:p w14:paraId="11AF8FAA" w14:textId="1B173CE1" w:rsidR="00570954" w:rsidRPr="00536E4E" w:rsidRDefault="00585807" w:rsidP="004C2DA7">
            <w:pPr>
              <w:rPr>
                <w:b/>
                <w:bCs/>
                <w:lang w:val="cs-CZ"/>
              </w:rPr>
            </w:pPr>
            <w:r w:rsidRPr="00585807">
              <w:rPr>
                <w:b/>
                <w:bCs/>
                <w:lang w:val="cs-CZ"/>
              </w:rPr>
              <w:t>Ochrana dat a soukromí</w:t>
            </w:r>
          </w:p>
        </w:tc>
        <w:tc>
          <w:tcPr>
            <w:tcW w:w="3402" w:type="dxa"/>
          </w:tcPr>
          <w:p w14:paraId="1727196B" w14:textId="4747233B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7.1 </w:t>
            </w:r>
            <w:r w:rsidR="00585807" w:rsidRPr="00585807">
              <w:rPr>
                <w:bCs/>
                <w:lang w:val="cs-CZ"/>
              </w:rPr>
              <w:t>Ochrana osobních údajů</w:t>
            </w:r>
          </w:p>
        </w:tc>
        <w:tc>
          <w:tcPr>
            <w:tcW w:w="3776" w:type="dxa"/>
          </w:tcPr>
          <w:p w14:paraId="5AE0F6BD" w14:textId="77777777" w:rsidR="00585807" w:rsidRPr="00585807" w:rsidRDefault="00585807" w:rsidP="00585807">
            <w:pPr>
              <w:rPr>
                <w:lang w:val="cs-CZ"/>
              </w:rPr>
            </w:pPr>
            <w:r w:rsidRPr="00585807">
              <w:rPr>
                <w:lang w:val="cs-CZ"/>
              </w:rPr>
              <w:t>- Znalost předpisů o ochraně dat</w:t>
            </w:r>
          </w:p>
          <w:p w14:paraId="03669AB0" w14:textId="77777777" w:rsidR="00585807" w:rsidRPr="00585807" w:rsidRDefault="00585807" w:rsidP="00585807">
            <w:pPr>
              <w:rPr>
                <w:lang w:val="cs-CZ"/>
              </w:rPr>
            </w:pPr>
            <w:r w:rsidRPr="00585807">
              <w:rPr>
                <w:lang w:val="cs-CZ"/>
              </w:rPr>
              <w:t>- Respektování osobních údajů a soukromí</w:t>
            </w:r>
          </w:p>
          <w:p w14:paraId="1249063E" w14:textId="77777777" w:rsidR="00585807" w:rsidRPr="00585807" w:rsidRDefault="00585807" w:rsidP="00585807">
            <w:pPr>
              <w:rPr>
                <w:lang w:val="cs-CZ"/>
              </w:rPr>
            </w:pPr>
            <w:r w:rsidRPr="00585807">
              <w:rPr>
                <w:lang w:val="cs-CZ"/>
              </w:rPr>
              <w:t>- Zohlednění bezpečnosti dat</w:t>
            </w:r>
          </w:p>
          <w:p w14:paraId="2F91352E" w14:textId="168123C3" w:rsidR="00570954" w:rsidRPr="00536E4E" w:rsidRDefault="00585807" w:rsidP="00585807">
            <w:pPr>
              <w:rPr>
                <w:lang w:val="cs-CZ"/>
              </w:rPr>
            </w:pPr>
            <w:r w:rsidRPr="00585807">
              <w:rPr>
                <w:lang w:val="cs-CZ"/>
              </w:rPr>
              <w:t>- Použití prohlášení o ochraně osobních údajů</w:t>
            </w:r>
          </w:p>
        </w:tc>
      </w:tr>
      <w:tr w:rsidR="00570954" w:rsidRPr="00536E4E" w14:paraId="3E700E2B" w14:textId="77777777" w:rsidTr="00B2561D">
        <w:tc>
          <w:tcPr>
            <w:tcW w:w="1838" w:type="dxa"/>
            <w:vMerge/>
          </w:tcPr>
          <w:p w14:paraId="75E809F0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3402" w:type="dxa"/>
          </w:tcPr>
          <w:p w14:paraId="5752B1DF" w14:textId="50841BC4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7.2 </w:t>
            </w:r>
            <w:r w:rsidR="0007340E" w:rsidRPr="0007340E">
              <w:rPr>
                <w:bCs/>
                <w:lang w:val="cs-CZ"/>
              </w:rPr>
              <w:t>Reflexe a hodnocení rizik v digitálním prostředí</w:t>
            </w:r>
          </w:p>
        </w:tc>
        <w:tc>
          <w:tcPr>
            <w:tcW w:w="3776" w:type="dxa"/>
          </w:tcPr>
          <w:p w14:paraId="7F3DC136" w14:textId="77777777" w:rsidR="0007340E" w:rsidRPr="0007340E" w:rsidRDefault="0007340E" w:rsidP="0007340E">
            <w:pPr>
              <w:rPr>
                <w:lang w:val="cs-CZ"/>
              </w:rPr>
            </w:pPr>
            <w:r w:rsidRPr="0007340E">
              <w:rPr>
                <w:lang w:val="cs-CZ"/>
              </w:rPr>
              <w:t>- Znalosti a úvahy o rizicích digitálního prostředí</w:t>
            </w:r>
          </w:p>
          <w:p w14:paraId="7F2A3EB5" w14:textId="77777777" w:rsidR="0007340E" w:rsidRPr="0007340E" w:rsidRDefault="0007340E" w:rsidP="0007340E">
            <w:pPr>
              <w:rPr>
                <w:lang w:val="cs-CZ"/>
              </w:rPr>
            </w:pPr>
            <w:r w:rsidRPr="0007340E">
              <w:rPr>
                <w:lang w:val="cs-CZ"/>
              </w:rPr>
              <w:t>- Znalost bezpečnostních opatření</w:t>
            </w:r>
          </w:p>
          <w:p w14:paraId="71755CA5" w14:textId="12B49CF8" w:rsidR="00570954" w:rsidRPr="00536E4E" w:rsidRDefault="0007340E" w:rsidP="0007340E">
            <w:pPr>
              <w:rPr>
                <w:lang w:val="cs-CZ"/>
              </w:rPr>
            </w:pPr>
            <w:r w:rsidRPr="0007340E">
              <w:rPr>
                <w:lang w:val="cs-CZ"/>
              </w:rPr>
              <w:t>- Vývoj ochranných opatření</w:t>
            </w:r>
          </w:p>
        </w:tc>
      </w:tr>
      <w:tr w:rsidR="00570954" w:rsidRPr="00536E4E" w14:paraId="1452EDA3" w14:textId="77777777" w:rsidTr="00B2561D">
        <w:tc>
          <w:tcPr>
            <w:tcW w:w="1838" w:type="dxa"/>
            <w:vMerge/>
          </w:tcPr>
          <w:p w14:paraId="6BDC5492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3402" w:type="dxa"/>
          </w:tcPr>
          <w:p w14:paraId="7EA553C8" w14:textId="74C5BE21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7.3 </w:t>
            </w:r>
            <w:r w:rsidR="000F2BCB">
              <w:rPr>
                <w:bCs/>
                <w:lang w:val="cs-CZ"/>
              </w:rPr>
              <w:t>Ochrana zdraví</w:t>
            </w:r>
          </w:p>
        </w:tc>
        <w:tc>
          <w:tcPr>
            <w:tcW w:w="3776" w:type="dxa"/>
          </w:tcPr>
          <w:p w14:paraId="5D3EEEBA" w14:textId="230CF0AC" w:rsidR="000F2BCB" w:rsidRPr="000F2BCB" w:rsidRDefault="000F2BCB" w:rsidP="000F2BCB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Pr="000F2BCB">
              <w:rPr>
                <w:lang w:val="cs-CZ"/>
              </w:rPr>
              <w:t>Znalost návykového potenciálu</w:t>
            </w:r>
          </w:p>
          <w:p w14:paraId="52593554" w14:textId="77777777" w:rsidR="000F2BCB" w:rsidRPr="000F2BCB" w:rsidRDefault="000F2BCB" w:rsidP="000F2BCB">
            <w:pPr>
              <w:rPr>
                <w:lang w:val="cs-CZ"/>
              </w:rPr>
            </w:pPr>
            <w:r w:rsidRPr="000F2BCB">
              <w:rPr>
                <w:lang w:val="cs-CZ"/>
              </w:rPr>
              <w:t>- Chraňte sebe a ostatní před potenciálními nebezpečími</w:t>
            </w:r>
          </w:p>
          <w:p w14:paraId="3CB55A38" w14:textId="00D6CB97" w:rsidR="00570954" w:rsidRPr="00536E4E" w:rsidRDefault="000F2BCB" w:rsidP="000F2BCB">
            <w:pPr>
              <w:rPr>
                <w:lang w:val="cs-CZ"/>
              </w:rPr>
            </w:pPr>
            <w:r w:rsidRPr="000F2BCB">
              <w:rPr>
                <w:lang w:val="cs-CZ"/>
              </w:rPr>
              <w:t>- Používání digitálních médií s ohledem na zdraví a</w:t>
            </w:r>
            <w:r w:rsidR="00696AB5">
              <w:rPr>
                <w:lang w:val="cs-CZ"/>
              </w:rPr>
              <w:t xml:space="preserve"> </w:t>
            </w:r>
            <w:r w:rsidRPr="000F2BCB">
              <w:rPr>
                <w:lang w:val="cs-CZ"/>
              </w:rPr>
              <w:t>s ohledem na sociální blahobyt</w:t>
            </w:r>
          </w:p>
        </w:tc>
      </w:tr>
      <w:tr w:rsidR="00570954" w:rsidRPr="00536E4E" w14:paraId="3AB0B3AC" w14:textId="77777777" w:rsidTr="00B2561D">
        <w:tc>
          <w:tcPr>
            <w:tcW w:w="1838" w:type="dxa"/>
            <w:vMerge/>
          </w:tcPr>
          <w:p w14:paraId="4C735125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3402" w:type="dxa"/>
          </w:tcPr>
          <w:p w14:paraId="7EFCC47D" w14:textId="10555180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7.4 </w:t>
            </w:r>
            <w:r w:rsidR="00C60712" w:rsidRPr="00C60712">
              <w:rPr>
                <w:bCs/>
                <w:lang w:val="cs-CZ"/>
              </w:rPr>
              <w:t>Ochrana životního prostředí</w:t>
            </w:r>
          </w:p>
        </w:tc>
        <w:tc>
          <w:tcPr>
            <w:tcW w:w="3776" w:type="dxa"/>
          </w:tcPr>
          <w:p w14:paraId="420AFDA0" w14:textId="5BB82389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- </w:t>
            </w:r>
            <w:r w:rsidR="00C60712" w:rsidRPr="00C60712">
              <w:rPr>
                <w:lang w:val="cs-CZ"/>
              </w:rPr>
              <w:t>Povědomí o vlivu digitálních technologií na životní prostředí</w:t>
            </w:r>
          </w:p>
        </w:tc>
      </w:tr>
    </w:tbl>
    <w:p w14:paraId="27E9B171" w14:textId="41D5D9D9" w:rsidR="00570954" w:rsidRPr="00536E4E" w:rsidRDefault="00570954" w:rsidP="00570954">
      <w:pPr>
        <w:rPr>
          <w:lang w:val="cs-CZ"/>
        </w:rPr>
      </w:pPr>
    </w:p>
    <w:p w14:paraId="4413237D" w14:textId="2D453B18" w:rsidR="001703BD" w:rsidRPr="00536E4E" w:rsidRDefault="001703BD" w:rsidP="00570954">
      <w:pPr>
        <w:rPr>
          <w:lang w:val="cs-CZ"/>
        </w:rPr>
      </w:pPr>
    </w:p>
    <w:p w14:paraId="4B48FB5D" w14:textId="6E147BF2" w:rsidR="00570954" w:rsidRPr="00536E4E" w:rsidRDefault="00460165" w:rsidP="00570954">
      <w:pPr>
        <w:pStyle w:val="ListParagraph"/>
        <w:numPr>
          <w:ilvl w:val="0"/>
          <w:numId w:val="14"/>
        </w:numPr>
        <w:rPr>
          <w:b/>
          <w:sz w:val="28"/>
          <w:lang w:val="cs-CZ"/>
        </w:rPr>
      </w:pPr>
      <w:r w:rsidRPr="0000229D">
        <w:rPr>
          <w:rFonts w:asciiTheme="minorHAnsi" w:hAnsiTheme="minorHAnsi" w:cstheme="minorHAnsi"/>
          <w:b/>
          <w:sz w:val="28"/>
          <w:szCs w:val="28"/>
          <w:lang w:val="cs-CZ"/>
        </w:rPr>
        <w:t>Mediální reflexe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3521"/>
        <w:gridCol w:w="3494"/>
      </w:tblGrid>
      <w:tr w:rsidR="00570954" w:rsidRPr="00536E4E" w14:paraId="62E41936" w14:textId="77777777" w:rsidTr="004C2DA7">
        <w:tc>
          <w:tcPr>
            <w:tcW w:w="2547" w:type="dxa"/>
          </w:tcPr>
          <w:p w14:paraId="49E00B48" w14:textId="6267606D" w:rsidR="00570954" w:rsidRPr="00536E4E" w:rsidRDefault="00ED70A3" w:rsidP="004C2DA7">
            <w:pPr>
              <w:jc w:val="center"/>
              <w:rPr>
                <w:b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</w:p>
        </w:tc>
        <w:tc>
          <w:tcPr>
            <w:tcW w:w="5386" w:type="dxa"/>
          </w:tcPr>
          <w:p w14:paraId="331DA399" w14:textId="1F84FB0F" w:rsidR="00570954" w:rsidRPr="00536E4E" w:rsidRDefault="00570954" w:rsidP="004C2DA7">
            <w:pPr>
              <w:jc w:val="center"/>
              <w:rPr>
                <w:b/>
                <w:lang w:val="cs-CZ"/>
              </w:rPr>
            </w:pPr>
            <w:r w:rsidRPr="00536E4E">
              <w:rPr>
                <w:b/>
                <w:lang w:val="cs-CZ"/>
              </w:rPr>
              <w:t xml:space="preserve">Sub </w:t>
            </w:r>
            <w:r w:rsidR="00ED70A3">
              <w:rPr>
                <w:b/>
                <w:lang w:val="cs-CZ"/>
              </w:rPr>
              <w:t>d</w:t>
            </w:r>
            <w:r w:rsidR="00ED70A3" w:rsidRPr="00536E4E">
              <w:rPr>
                <w:b/>
                <w:lang w:val="cs-CZ"/>
              </w:rPr>
              <w:t>imen</w:t>
            </w:r>
            <w:r w:rsidR="00ED70A3">
              <w:rPr>
                <w:b/>
                <w:lang w:val="cs-CZ"/>
              </w:rPr>
              <w:t>ze</w:t>
            </w:r>
          </w:p>
        </w:tc>
        <w:tc>
          <w:tcPr>
            <w:tcW w:w="5386" w:type="dxa"/>
          </w:tcPr>
          <w:p w14:paraId="1319E147" w14:textId="05300336" w:rsidR="00570954" w:rsidRPr="00536E4E" w:rsidRDefault="00460165" w:rsidP="004C2D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Vysvětlení</w:t>
            </w:r>
          </w:p>
        </w:tc>
      </w:tr>
      <w:tr w:rsidR="00570954" w:rsidRPr="00536E4E" w14:paraId="6271B6FD" w14:textId="77777777" w:rsidTr="004C2DA7">
        <w:tc>
          <w:tcPr>
            <w:tcW w:w="2547" w:type="dxa"/>
            <w:vMerge w:val="restart"/>
          </w:tcPr>
          <w:p w14:paraId="63A82433" w14:textId="025A5E80" w:rsidR="00570954" w:rsidRPr="00536E4E" w:rsidRDefault="00ED70A3" w:rsidP="004C2DA7">
            <w:pPr>
              <w:rPr>
                <w:b/>
                <w:bCs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4: </w:t>
            </w:r>
          </w:p>
          <w:p w14:paraId="3F033655" w14:textId="5F514965" w:rsidR="00570954" w:rsidRPr="00536E4E" w:rsidRDefault="00F32957" w:rsidP="004C2DA7">
            <w:pPr>
              <w:rPr>
                <w:b/>
                <w:bCs/>
                <w:lang w:val="cs-CZ"/>
              </w:rPr>
            </w:pPr>
            <w:r w:rsidRPr="00F32957">
              <w:rPr>
                <w:b/>
                <w:bCs/>
                <w:lang w:val="cs-CZ"/>
              </w:rPr>
              <w:t>Odraz digitálního obsahu/zdrojů</w:t>
            </w:r>
          </w:p>
        </w:tc>
        <w:tc>
          <w:tcPr>
            <w:tcW w:w="5386" w:type="dxa"/>
          </w:tcPr>
          <w:p w14:paraId="79482461" w14:textId="1E9DC5D7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4.1 </w:t>
            </w:r>
            <w:r w:rsidR="00F32957" w:rsidRPr="00F32957">
              <w:rPr>
                <w:lang w:val="cs-CZ"/>
              </w:rPr>
              <w:t>Analýza digitálních médií</w:t>
            </w:r>
          </w:p>
        </w:tc>
        <w:tc>
          <w:tcPr>
            <w:tcW w:w="5386" w:type="dxa"/>
          </w:tcPr>
          <w:p w14:paraId="529A403E" w14:textId="36C86F21" w:rsidR="00803D2A" w:rsidRPr="00803D2A" w:rsidRDefault="00803D2A" w:rsidP="00803D2A">
            <w:pPr>
              <w:rPr>
                <w:lang w:val="cs-CZ"/>
              </w:rPr>
            </w:pPr>
            <w:r>
              <w:rPr>
                <w:lang w:val="cs-CZ"/>
              </w:rPr>
              <w:t xml:space="preserve">- </w:t>
            </w:r>
            <w:r w:rsidRPr="00803D2A">
              <w:rPr>
                <w:lang w:val="cs-CZ"/>
              </w:rPr>
              <w:t>Kritická analýza a hodnocení digitálních médií</w:t>
            </w:r>
          </w:p>
          <w:p w14:paraId="63C39D2D" w14:textId="029F6018" w:rsidR="00570954" w:rsidRPr="00536E4E" w:rsidRDefault="00803D2A" w:rsidP="00803D2A">
            <w:pPr>
              <w:rPr>
                <w:lang w:val="cs-CZ"/>
              </w:rPr>
            </w:pPr>
            <w:r w:rsidRPr="00803D2A">
              <w:rPr>
                <w:lang w:val="cs-CZ"/>
              </w:rPr>
              <w:t>- Znalost a kritické zkoumání účinků digitálních médií</w:t>
            </w:r>
          </w:p>
        </w:tc>
      </w:tr>
      <w:tr w:rsidR="00570954" w:rsidRPr="00536E4E" w14:paraId="7DCB7C37" w14:textId="77777777" w:rsidTr="004C2DA7">
        <w:tc>
          <w:tcPr>
            <w:tcW w:w="2547" w:type="dxa"/>
            <w:vMerge/>
          </w:tcPr>
          <w:p w14:paraId="3F85FA7A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11E6E9BF" w14:textId="3C25CAC6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4.2 </w:t>
            </w:r>
            <w:r w:rsidR="00803D2A" w:rsidRPr="00803D2A">
              <w:rPr>
                <w:lang w:val="cs-CZ"/>
              </w:rPr>
              <w:t>Hodnocení digitálních médií</w:t>
            </w:r>
          </w:p>
        </w:tc>
        <w:tc>
          <w:tcPr>
            <w:tcW w:w="5386" w:type="dxa"/>
          </w:tcPr>
          <w:p w14:paraId="05546646" w14:textId="77777777" w:rsidR="00803D2A" w:rsidRPr="00803D2A" w:rsidRDefault="00803D2A" w:rsidP="00803D2A">
            <w:pPr>
              <w:rPr>
                <w:lang w:val="cs-CZ"/>
              </w:rPr>
            </w:pPr>
            <w:r w:rsidRPr="00803D2A">
              <w:rPr>
                <w:lang w:val="cs-CZ"/>
              </w:rPr>
              <w:t>- Kritické hodnocení a hodnocení obsahu digitálních (vzdělávacích) zdrojů</w:t>
            </w:r>
          </w:p>
          <w:p w14:paraId="7DC80742" w14:textId="11E4413B" w:rsidR="00570954" w:rsidRPr="00536E4E" w:rsidRDefault="00803D2A" w:rsidP="00803D2A">
            <w:pPr>
              <w:rPr>
                <w:lang w:val="cs-CZ"/>
              </w:rPr>
            </w:pPr>
            <w:r w:rsidRPr="00803D2A">
              <w:rPr>
                <w:lang w:val="cs-CZ"/>
              </w:rPr>
              <w:t>- Znalost a kritické zkoumání účinků digitálních médií</w:t>
            </w:r>
          </w:p>
        </w:tc>
      </w:tr>
      <w:tr w:rsidR="00570954" w:rsidRPr="00536E4E" w14:paraId="3A7CC42E" w14:textId="77777777" w:rsidTr="004C2DA7">
        <w:tc>
          <w:tcPr>
            <w:tcW w:w="2547" w:type="dxa"/>
            <w:vMerge/>
          </w:tcPr>
          <w:p w14:paraId="026932F6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18D4A6EA" w14:textId="4AB75AA9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4.3 </w:t>
            </w:r>
            <w:r w:rsidR="00985EEA" w:rsidRPr="00985EEA">
              <w:rPr>
                <w:lang w:val="cs-CZ"/>
              </w:rPr>
              <w:t>Organizace a úprava digitálních zdrojů</w:t>
            </w:r>
          </w:p>
        </w:tc>
        <w:tc>
          <w:tcPr>
            <w:tcW w:w="5386" w:type="dxa"/>
          </w:tcPr>
          <w:p w14:paraId="71EF6FC4" w14:textId="38572CF5" w:rsidR="00985EEA" w:rsidRPr="00985EEA" w:rsidRDefault="00985EEA" w:rsidP="00985EEA">
            <w:pPr>
              <w:rPr>
                <w:lang w:val="cs-CZ"/>
              </w:rPr>
            </w:pPr>
            <w:r w:rsidRPr="00985EEA">
              <w:rPr>
                <w:lang w:val="cs-CZ"/>
              </w:rPr>
              <w:t>- Vytváře</w:t>
            </w:r>
            <w:r>
              <w:rPr>
                <w:lang w:val="cs-CZ"/>
              </w:rPr>
              <w:t>t</w:t>
            </w:r>
            <w:r w:rsidRPr="00985EEA">
              <w:rPr>
                <w:lang w:val="cs-CZ"/>
              </w:rPr>
              <w:t>, uprav</w:t>
            </w:r>
            <w:r>
              <w:rPr>
                <w:lang w:val="cs-CZ"/>
              </w:rPr>
              <w:t>ova</w:t>
            </w:r>
            <w:r w:rsidRPr="00985EEA">
              <w:rPr>
                <w:lang w:val="cs-CZ"/>
              </w:rPr>
              <w:t>t a uprav</w:t>
            </w:r>
            <w:r>
              <w:rPr>
                <w:lang w:val="cs-CZ"/>
              </w:rPr>
              <w:t>ovat</w:t>
            </w:r>
            <w:r w:rsidRPr="00985EEA">
              <w:rPr>
                <w:lang w:val="cs-CZ"/>
              </w:rPr>
              <w:t xml:space="preserve"> digitální (vzdělávací) zdroje (v rozsahu povoleném zákonem)</w:t>
            </w:r>
          </w:p>
          <w:p w14:paraId="6CCAC88D" w14:textId="099FB75B" w:rsidR="00570954" w:rsidRPr="00536E4E" w:rsidRDefault="00985EEA" w:rsidP="00985EEA">
            <w:pPr>
              <w:rPr>
                <w:lang w:val="cs-CZ"/>
              </w:rPr>
            </w:pPr>
            <w:r w:rsidRPr="00985EEA">
              <w:rPr>
                <w:lang w:val="cs-CZ"/>
              </w:rPr>
              <w:t>- Uspořádat obsah digitálních zdrojů a v případě potřeby jej zpřístupnit dalším zájemcům</w:t>
            </w:r>
          </w:p>
        </w:tc>
      </w:tr>
      <w:tr w:rsidR="00570954" w:rsidRPr="00536E4E" w14:paraId="1D57636C" w14:textId="77777777" w:rsidTr="004C2DA7">
        <w:tc>
          <w:tcPr>
            <w:tcW w:w="2547" w:type="dxa"/>
            <w:vMerge/>
          </w:tcPr>
          <w:p w14:paraId="5F7EF565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249917FB" w14:textId="67DF27E0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4.4 </w:t>
            </w:r>
            <w:r w:rsidR="003D7EE4" w:rsidRPr="003D7EE4">
              <w:rPr>
                <w:lang w:val="cs-CZ"/>
              </w:rPr>
              <w:t>Pochopení a reflexe digitálních médií</w:t>
            </w:r>
          </w:p>
          <w:p w14:paraId="2039CE6E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3DBCBA65" w14:textId="789ECDA1" w:rsidR="00797C9C" w:rsidRPr="00797C9C" w:rsidRDefault="00797C9C" w:rsidP="00797C9C">
            <w:pPr>
              <w:rPr>
                <w:lang w:val="cs-CZ"/>
              </w:rPr>
            </w:pPr>
            <w:r w:rsidRPr="00797C9C">
              <w:rPr>
                <w:lang w:val="cs-CZ"/>
              </w:rPr>
              <w:t>- Kritick</w:t>
            </w:r>
            <w:r w:rsidR="00685983">
              <w:rPr>
                <w:lang w:val="cs-CZ"/>
              </w:rPr>
              <w:t>y z</w:t>
            </w:r>
            <w:r w:rsidR="006104FC">
              <w:rPr>
                <w:lang w:val="cs-CZ"/>
              </w:rPr>
              <w:t>pochybňovat</w:t>
            </w:r>
            <w:r w:rsidR="00685983">
              <w:rPr>
                <w:lang w:val="cs-CZ"/>
              </w:rPr>
              <w:t xml:space="preserve"> </w:t>
            </w:r>
            <w:r w:rsidRPr="00797C9C">
              <w:rPr>
                <w:lang w:val="cs-CZ"/>
              </w:rPr>
              <w:t>digitální médi</w:t>
            </w:r>
            <w:r w:rsidR="008414AD">
              <w:rPr>
                <w:lang w:val="cs-CZ"/>
              </w:rPr>
              <w:t>a</w:t>
            </w:r>
          </w:p>
          <w:p w14:paraId="0C4787DE" w14:textId="6D3BFFD0" w:rsidR="00797C9C" w:rsidRPr="00797C9C" w:rsidRDefault="00797C9C" w:rsidP="00797C9C">
            <w:pPr>
              <w:rPr>
                <w:lang w:val="cs-CZ"/>
              </w:rPr>
            </w:pPr>
            <w:r w:rsidRPr="00797C9C">
              <w:rPr>
                <w:lang w:val="cs-CZ"/>
              </w:rPr>
              <w:t>- Posou</w:t>
            </w:r>
            <w:r w:rsidR="008414AD">
              <w:rPr>
                <w:lang w:val="cs-CZ"/>
              </w:rPr>
              <w:t>dit</w:t>
            </w:r>
            <w:r w:rsidRPr="00797C9C">
              <w:rPr>
                <w:lang w:val="cs-CZ"/>
              </w:rPr>
              <w:t xml:space="preserve"> a zváž</w:t>
            </w:r>
            <w:r w:rsidR="008414AD">
              <w:rPr>
                <w:lang w:val="cs-CZ"/>
              </w:rPr>
              <w:t>it</w:t>
            </w:r>
            <w:r w:rsidRPr="00797C9C">
              <w:rPr>
                <w:lang w:val="cs-CZ"/>
              </w:rPr>
              <w:t xml:space="preserve"> společensk</w:t>
            </w:r>
            <w:r w:rsidR="008414AD">
              <w:rPr>
                <w:lang w:val="cs-CZ"/>
              </w:rPr>
              <w:t>ou</w:t>
            </w:r>
            <w:r w:rsidRPr="00797C9C">
              <w:rPr>
                <w:lang w:val="cs-CZ"/>
              </w:rPr>
              <w:t xml:space="preserve"> a etick</w:t>
            </w:r>
            <w:r w:rsidR="008414AD">
              <w:rPr>
                <w:lang w:val="cs-CZ"/>
              </w:rPr>
              <w:t>ou</w:t>
            </w:r>
            <w:r w:rsidRPr="00797C9C">
              <w:rPr>
                <w:lang w:val="cs-CZ"/>
              </w:rPr>
              <w:t xml:space="preserve"> odpovědnost za sebe a druhé</w:t>
            </w:r>
          </w:p>
          <w:p w14:paraId="2F33F497" w14:textId="77777777" w:rsidR="00797C9C" w:rsidRPr="00797C9C" w:rsidRDefault="00797C9C" w:rsidP="00797C9C">
            <w:pPr>
              <w:rPr>
                <w:lang w:val="cs-CZ"/>
              </w:rPr>
            </w:pPr>
            <w:r w:rsidRPr="00797C9C">
              <w:rPr>
                <w:lang w:val="cs-CZ"/>
              </w:rPr>
              <w:t>- Znalost rozmanitosti digitálních médií/ (vzdělávacích) zdrojů</w:t>
            </w:r>
          </w:p>
          <w:p w14:paraId="773B0D62" w14:textId="77777777" w:rsidR="00797C9C" w:rsidRPr="00797C9C" w:rsidRDefault="00797C9C" w:rsidP="00797C9C">
            <w:pPr>
              <w:rPr>
                <w:lang w:val="cs-CZ"/>
              </w:rPr>
            </w:pPr>
            <w:r w:rsidRPr="00797C9C">
              <w:rPr>
                <w:lang w:val="cs-CZ"/>
              </w:rPr>
              <w:t>- Znalost významu digitálních médií v sociálním, společenském a politickém kontextu</w:t>
            </w:r>
          </w:p>
          <w:p w14:paraId="5C07410C" w14:textId="2F7D6236" w:rsidR="00570954" w:rsidRPr="00536E4E" w:rsidRDefault="00797C9C" w:rsidP="00797C9C">
            <w:pPr>
              <w:rPr>
                <w:lang w:val="cs-CZ"/>
              </w:rPr>
            </w:pPr>
            <w:r w:rsidRPr="00797C9C">
              <w:rPr>
                <w:lang w:val="cs-CZ"/>
              </w:rPr>
              <w:t>- Znalosti, analýza a reflexe týkající se potenciálu digitálních médií,</w:t>
            </w:r>
          </w:p>
        </w:tc>
      </w:tr>
      <w:tr w:rsidR="00570954" w:rsidRPr="00536E4E" w14:paraId="08A9E287" w14:textId="77777777" w:rsidTr="004C2DA7">
        <w:tc>
          <w:tcPr>
            <w:tcW w:w="2547" w:type="dxa"/>
            <w:vMerge/>
          </w:tcPr>
          <w:p w14:paraId="3C8DD597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2847D3E7" w14:textId="639A1E95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4.5 </w:t>
            </w:r>
            <w:r w:rsidR="006104FC" w:rsidRPr="006104FC">
              <w:rPr>
                <w:lang w:val="cs-CZ"/>
              </w:rPr>
              <w:t>Ochrana dat a soukromí</w:t>
            </w:r>
          </w:p>
          <w:p w14:paraId="66991AC9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2D2F9391" w14:textId="77777777" w:rsidR="00FD4A20" w:rsidRPr="00FD4A20" w:rsidRDefault="00FD4A20" w:rsidP="00FD4A20">
            <w:pPr>
              <w:rPr>
                <w:lang w:val="cs-CZ"/>
              </w:rPr>
            </w:pPr>
            <w:r w:rsidRPr="00FD4A20">
              <w:rPr>
                <w:lang w:val="cs-CZ"/>
              </w:rPr>
              <w:t>- Znalost otevřených vzdělávacích zdrojů a licencí</w:t>
            </w:r>
          </w:p>
          <w:p w14:paraId="153CFEAA" w14:textId="77777777" w:rsidR="00FD4A20" w:rsidRPr="00FD4A20" w:rsidRDefault="00FD4A20" w:rsidP="00FD4A20">
            <w:pPr>
              <w:rPr>
                <w:lang w:val="cs-CZ"/>
              </w:rPr>
            </w:pPr>
            <w:r w:rsidRPr="00FD4A20">
              <w:rPr>
                <w:lang w:val="cs-CZ"/>
              </w:rPr>
              <w:t>- Vytváření (otevřených) licencí</w:t>
            </w:r>
          </w:p>
          <w:p w14:paraId="3A4BCAA5" w14:textId="60028331" w:rsidR="00570954" w:rsidRPr="00536E4E" w:rsidRDefault="00FD4A20" w:rsidP="00FD4A20">
            <w:pPr>
              <w:rPr>
                <w:lang w:val="cs-CZ"/>
              </w:rPr>
            </w:pPr>
            <w:r w:rsidRPr="00FD4A20">
              <w:rPr>
                <w:lang w:val="cs-CZ"/>
              </w:rPr>
              <w:t>- Senzibilizace v rámci předpisů o ochraně údajů</w:t>
            </w:r>
          </w:p>
        </w:tc>
      </w:tr>
      <w:tr w:rsidR="00570954" w:rsidRPr="00536E4E" w14:paraId="042D0593" w14:textId="77777777" w:rsidTr="004C2DA7">
        <w:tc>
          <w:tcPr>
            <w:tcW w:w="2547" w:type="dxa"/>
            <w:vMerge w:val="restart"/>
          </w:tcPr>
          <w:p w14:paraId="78640C90" w14:textId="5BA97718" w:rsidR="00570954" w:rsidRPr="00536E4E" w:rsidRDefault="00ED70A3" w:rsidP="004C2DA7">
            <w:pPr>
              <w:rPr>
                <w:lang w:val="cs-CZ"/>
              </w:rPr>
            </w:pPr>
            <w:r w:rsidRPr="00536E4E">
              <w:rPr>
                <w:b/>
                <w:lang w:val="cs-CZ"/>
              </w:rPr>
              <w:lastRenderedPageBreak/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5: </w:t>
            </w:r>
          </w:p>
          <w:p w14:paraId="6DBEC465" w14:textId="3EAF6A7E" w:rsidR="00570954" w:rsidRPr="00536E4E" w:rsidRDefault="00967973" w:rsidP="004C2DA7">
            <w:pPr>
              <w:rPr>
                <w:lang w:val="cs-CZ"/>
              </w:rPr>
            </w:pPr>
            <w:r w:rsidRPr="00967973">
              <w:rPr>
                <w:b/>
                <w:bCs/>
                <w:lang w:val="cs-CZ"/>
              </w:rPr>
              <w:t>Podpora digitální kompetence</w:t>
            </w:r>
            <w:r w:rsidR="00570954" w:rsidRPr="00536E4E"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5386" w:type="dxa"/>
          </w:tcPr>
          <w:p w14:paraId="4A813926" w14:textId="5B9AAA57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5.1 </w:t>
            </w:r>
            <w:r w:rsidR="00967973" w:rsidRPr="00967973">
              <w:rPr>
                <w:lang w:val="cs-CZ"/>
              </w:rPr>
              <w:t>Digitální řešení problémů</w:t>
            </w:r>
          </w:p>
        </w:tc>
        <w:tc>
          <w:tcPr>
            <w:tcW w:w="5386" w:type="dxa"/>
          </w:tcPr>
          <w:p w14:paraId="3AA22E80" w14:textId="77777777" w:rsidR="00541012" w:rsidRPr="00541012" w:rsidRDefault="00541012" w:rsidP="00541012">
            <w:pPr>
              <w:tabs>
                <w:tab w:val="left" w:pos="1160"/>
              </w:tabs>
              <w:rPr>
                <w:lang w:val="cs-CZ"/>
              </w:rPr>
            </w:pPr>
            <w:r w:rsidRPr="00541012">
              <w:rPr>
                <w:lang w:val="cs-CZ"/>
              </w:rPr>
              <w:t>- Identifikace technických problémů</w:t>
            </w:r>
          </w:p>
          <w:p w14:paraId="7ADEC7ED" w14:textId="77777777" w:rsidR="00541012" w:rsidRPr="00541012" w:rsidRDefault="00541012" w:rsidP="00541012">
            <w:pPr>
              <w:tabs>
                <w:tab w:val="left" w:pos="1160"/>
              </w:tabs>
              <w:rPr>
                <w:lang w:val="cs-CZ"/>
              </w:rPr>
            </w:pPr>
            <w:r w:rsidRPr="00541012">
              <w:rPr>
                <w:lang w:val="cs-CZ"/>
              </w:rPr>
              <w:t>- Řešení technických problémů</w:t>
            </w:r>
          </w:p>
          <w:p w14:paraId="708A495A" w14:textId="4FA8D0B9" w:rsidR="00570954" w:rsidRPr="00536E4E" w:rsidRDefault="00541012" w:rsidP="00541012">
            <w:pPr>
              <w:tabs>
                <w:tab w:val="left" w:pos="1160"/>
              </w:tabs>
              <w:rPr>
                <w:lang w:val="cs-CZ"/>
              </w:rPr>
            </w:pPr>
            <w:r w:rsidRPr="00541012">
              <w:rPr>
                <w:lang w:val="cs-CZ"/>
              </w:rPr>
              <w:t>- Přenos digitálních znalostí do nových situací</w:t>
            </w:r>
          </w:p>
        </w:tc>
      </w:tr>
      <w:tr w:rsidR="00570954" w:rsidRPr="00536E4E" w14:paraId="54526D59" w14:textId="77777777" w:rsidTr="004C2DA7">
        <w:tc>
          <w:tcPr>
            <w:tcW w:w="2547" w:type="dxa"/>
            <w:vMerge/>
          </w:tcPr>
          <w:p w14:paraId="4E3B7FE4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5BA61D1A" w14:textId="613623FA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5.2 </w:t>
            </w:r>
            <w:r w:rsidR="00541012" w:rsidRPr="00541012">
              <w:rPr>
                <w:lang w:val="cs-CZ"/>
              </w:rPr>
              <w:t>Kreativní využití digitálních technologií</w:t>
            </w:r>
          </w:p>
        </w:tc>
        <w:tc>
          <w:tcPr>
            <w:tcW w:w="5386" w:type="dxa"/>
          </w:tcPr>
          <w:p w14:paraId="1AF14953" w14:textId="77777777" w:rsidR="00BA55B8" w:rsidRPr="00BA55B8" w:rsidRDefault="00BA55B8" w:rsidP="00BA55B8">
            <w:pPr>
              <w:rPr>
                <w:lang w:val="cs-CZ"/>
              </w:rPr>
            </w:pPr>
            <w:r w:rsidRPr="00BA55B8">
              <w:rPr>
                <w:lang w:val="cs-CZ"/>
              </w:rPr>
              <w:t>- Využití digitálních nástrojů a technologií pro tvorbu znalostí a inovaci procesů</w:t>
            </w:r>
          </w:p>
          <w:p w14:paraId="295F9E8E" w14:textId="43951D38" w:rsidR="00570954" w:rsidRPr="00536E4E" w:rsidRDefault="00BA55B8" w:rsidP="00BA55B8">
            <w:pPr>
              <w:rPr>
                <w:lang w:val="cs-CZ"/>
              </w:rPr>
            </w:pPr>
            <w:r w:rsidRPr="00BA55B8">
              <w:rPr>
                <w:lang w:val="cs-CZ"/>
              </w:rPr>
              <w:t>- Zabýv</w:t>
            </w:r>
            <w:r w:rsidR="0032528B">
              <w:rPr>
                <w:lang w:val="cs-CZ"/>
              </w:rPr>
              <w:t>ání</w:t>
            </w:r>
            <w:r w:rsidRPr="00BA55B8">
              <w:rPr>
                <w:lang w:val="cs-CZ"/>
              </w:rPr>
              <w:t xml:space="preserve"> se individuálně i kolektivně kognitivním zpracováním za účelem řešení koncepčních problémových situací v digitálním prostředí.</w:t>
            </w:r>
          </w:p>
        </w:tc>
      </w:tr>
      <w:tr w:rsidR="00570954" w:rsidRPr="00536E4E" w14:paraId="60A2EC57" w14:textId="77777777" w:rsidTr="004C2DA7">
        <w:tc>
          <w:tcPr>
            <w:tcW w:w="2547" w:type="dxa"/>
            <w:vMerge/>
          </w:tcPr>
          <w:p w14:paraId="7939DF46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3C376881" w14:textId="4B872967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5.3 </w:t>
            </w:r>
            <w:r w:rsidR="004743A1" w:rsidRPr="004743A1">
              <w:rPr>
                <w:lang w:val="cs-CZ"/>
              </w:rPr>
              <w:t>Identifikace nedostatků v digitálních kompetencích</w:t>
            </w:r>
          </w:p>
        </w:tc>
        <w:tc>
          <w:tcPr>
            <w:tcW w:w="5386" w:type="dxa"/>
          </w:tcPr>
          <w:p w14:paraId="0FD48AD8" w14:textId="77777777" w:rsidR="004743A1" w:rsidRPr="004743A1" w:rsidRDefault="004743A1" w:rsidP="004743A1">
            <w:pPr>
              <w:rPr>
                <w:lang w:val="cs-CZ"/>
              </w:rPr>
            </w:pPr>
            <w:r w:rsidRPr="004743A1">
              <w:rPr>
                <w:lang w:val="cs-CZ"/>
              </w:rPr>
              <w:t>- Znalosti o (dalším) rozvoji digitálních kompetencí</w:t>
            </w:r>
          </w:p>
          <w:p w14:paraId="67DF452D" w14:textId="77777777" w:rsidR="004743A1" w:rsidRPr="004743A1" w:rsidRDefault="004743A1" w:rsidP="004743A1">
            <w:pPr>
              <w:rPr>
                <w:lang w:val="cs-CZ"/>
              </w:rPr>
            </w:pPr>
            <w:r w:rsidRPr="004743A1">
              <w:rPr>
                <w:lang w:val="cs-CZ"/>
              </w:rPr>
              <w:t>- Podpora ostatních ohledně (dalšího) rozvoje digitálních kompetencí</w:t>
            </w:r>
          </w:p>
          <w:p w14:paraId="4590D75D" w14:textId="7B6DBED6" w:rsidR="00570954" w:rsidRPr="00536E4E" w:rsidRDefault="004743A1" w:rsidP="004743A1">
            <w:pPr>
              <w:rPr>
                <w:lang w:val="cs-CZ"/>
              </w:rPr>
            </w:pPr>
            <w:r w:rsidRPr="004743A1">
              <w:rPr>
                <w:lang w:val="cs-CZ"/>
              </w:rPr>
              <w:t>- Využití příležitostí držet krok s vlastním rozvojem a digitální evolucí</w:t>
            </w:r>
          </w:p>
        </w:tc>
      </w:tr>
      <w:tr w:rsidR="00570954" w:rsidRPr="00536E4E" w14:paraId="19F4087F" w14:textId="77777777" w:rsidTr="004C2DA7">
        <w:tc>
          <w:tcPr>
            <w:tcW w:w="2547" w:type="dxa"/>
            <w:vMerge/>
          </w:tcPr>
          <w:p w14:paraId="6551B279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0A38C93E" w14:textId="2BC74A6B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5.4 </w:t>
            </w:r>
            <w:r w:rsidR="004743A1" w:rsidRPr="004743A1">
              <w:rPr>
                <w:lang w:val="cs-CZ"/>
              </w:rPr>
              <w:t>Samoregulované učení</w:t>
            </w:r>
          </w:p>
        </w:tc>
        <w:tc>
          <w:tcPr>
            <w:tcW w:w="5386" w:type="dxa"/>
          </w:tcPr>
          <w:p w14:paraId="46E0A9DA" w14:textId="77777777" w:rsidR="00D91599" w:rsidRPr="00D91599" w:rsidRDefault="00D91599" w:rsidP="00D91599">
            <w:pPr>
              <w:rPr>
                <w:lang w:val="cs-CZ"/>
              </w:rPr>
            </w:pPr>
            <w:r w:rsidRPr="00D91599">
              <w:rPr>
                <w:lang w:val="cs-CZ"/>
              </w:rPr>
              <w:t>– Využití digitálních technologií k podpoře autoregulačních procesů učení</w:t>
            </w:r>
          </w:p>
          <w:p w14:paraId="1E03FC55" w14:textId="33E0EA69" w:rsidR="00570954" w:rsidRPr="00536E4E" w:rsidRDefault="00D91599" w:rsidP="00D91599">
            <w:pPr>
              <w:rPr>
                <w:lang w:val="cs-CZ"/>
              </w:rPr>
            </w:pPr>
            <w:r w:rsidRPr="00D91599">
              <w:rPr>
                <w:lang w:val="cs-CZ"/>
              </w:rPr>
              <w:t>- Plánování, realizace, kontrola a reflexe individuálního učebního procesu</w:t>
            </w:r>
          </w:p>
        </w:tc>
      </w:tr>
      <w:tr w:rsidR="00570954" w:rsidRPr="00536E4E" w14:paraId="031FC019" w14:textId="77777777" w:rsidTr="004C2DA7">
        <w:tc>
          <w:tcPr>
            <w:tcW w:w="2547" w:type="dxa"/>
            <w:vMerge/>
          </w:tcPr>
          <w:p w14:paraId="41F6ABC8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2F28E19D" w14:textId="5598E9AA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5.5 </w:t>
            </w:r>
            <w:r w:rsidR="00E361C5" w:rsidRPr="00E361C5">
              <w:rPr>
                <w:lang w:val="cs-CZ"/>
              </w:rPr>
              <w:t>Efektivní využívání digitálních nástrojů</w:t>
            </w:r>
          </w:p>
          <w:p w14:paraId="4E64023A" w14:textId="77777777" w:rsidR="00570954" w:rsidRPr="00536E4E" w:rsidRDefault="00570954" w:rsidP="004C2DA7">
            <w:pPr>
              <w:rPr>
                <w:color w:val="FF0000"/>
                <w:lang w:val="cs-CZ"/>
              </w:rPr>
            </w:pPr>
          </w:p>
        </w:tc>
        <w:tc>
          <w:tcPr>
            <w:tcW w:w="5386" w:type="dxa"/>
          </w:tcPr>
          <w:p w14:paraId="6DB63BC4" w14:textId="75143919" w:rsidR="00570954" w:rsidRPr="00536E4E" w:rsidRDefault="0056765A" w:rsidP="004C2DA7">
            <w:pPr>
              <w:rPr>
                <w:lang w:val="cs-CZ"/>
              </w:rPr>
            </w:pPr>
            <w:r w:rsidRPr="0056765A">
              <w:rPr>
                <w:lang w:val="cs-CZ"/>
              </w:rPr>
              <w:t>- Znalosti o digitálních nástrojích a rozhodnutích jsou nejúčinnější při podpoře individuálního procesu učení</w:t>
            </w:r>
          </w:p>
        </w:tc>
      </w:tr>
      <w:tr w:rsidR="00570954" w:rsidRPr="00536E4E" w14:paraId="031A1F60" w14:textId="77777777" w:rsidTr="004C2DA7">
        <w:tc>
          <w:tcPr>
            <w:tcW w:w="2547" w:type="dxa"/>
            <w:vMerge w:val="restart"/>
          </w:tcPr>
          <w:p w14:paraId="74193627" w14:textId="09808973" w:rsidR="00570954" w:rsidRPr="00536E4E" w:rsidRDefault="00ED70A3" w:rsidP="004C2DA7">
            <w:pPr>
              <w:rPr>
                <w:b/>
                <w:bCs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Pr="00536E4E">
              <w:rPr>
                <w:b/>
                <w:bCs/>
                <w:lang w:val="cs-CZ"/>
              </w:rPr>
              <w:t xml:space="preserve"> </w:t>
            </w:r>
            <w:r w:rsidR="00570954" w:rsidRPr="00536E4E">
              <w:rPr>
                <w:b/>
                <w:bCs/>
                <w:lang w:val="cs-CZ"/>
              </w:rPr>
              <w:t xml:space="preserve">8: </w:t>
            </w:r>
          </w:p>
          <w:p w14:paraId="48D5C3FB" w14:textId="21177D94" w:rsidR="00570954" w:rsidRPr="00536E4E" w:rsidRDefault="0056765A" w:rsidP="004C2DA7">
            <w:pPr>
              <w:rPr>
                <w:b/>
                <w:bCs/>
                <w:lang w:val="cs-CZ"/>
              </w:rPr>
            </w:pPr>
            <w:r w:rsidRPr="0056765A">
              <w:rPr>
                <w:b/>
                <w:bCs/>
                <w:lang w:val="cs-CZ"/>
              </w:rPr>
              <w:t>Profesionální zapojení</w:t>
            </w:r>
          </w:p>
        </w:tc>
        <w:tc>
          <w:tcPr>
            <w:tcW w:w="5386" w:type="dxa"/>
          </w:tcPr>
          <w:p w14:paraId="4BCC524B" w14:textId="445B307B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>8.1 Refle</w:t>
            </w:r>
            <w:r w:rsidR="006426E4">
              <w:rPr>
                <w:lang w:val="cs-CZ"/>
              </w:rPr>
              <w:t xml:space="preserve">ktivní </w:t>
            </w:r>
            <w:r w:rsidR="00587206">
              <w:rPr>
                <w:lang w:val="cs-CZ"/>
              </w:rPr>
              <w:t>praxe</w:t>
            </w:r>
          </w:p>
          <w:p w14:paraId="787DE67A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2F6F3006" w14:textId="77777777" w:rsidR="00430269" w:rsidRPr="00430269" w:rsidRDefault="00430269" w:rsidP="00430269">
            <w:pPr>
              <w:rPr>
                <w:lang w:val="cs-CZ"/>
              </w:rPr>
            </w:pPr>
            <w:r w:rsidRPr="00430269">
              <w:rPr>
                <w:lang w:val="cs-CZ"/>
              </w:rPr>
              <w:t>- Sebekritické hodnocení digitálních médií</w:t>
            </w:r>
          </w:p>
          <w:p w14:paraId="410F4D6D" w14:textId="57922F7E" w:rsidR="00570954" w:rsidRPr="00536E4E" w:rsidRDefault="00430269" w:rsidP="00430269">
            <w:pPr>
              <w:rPr>
                <w:lang w:val="cs-CZ"/>
              </w:rPr>
            </w:pPr>
            <w:r w:rsidRPr="00430269">
              <w:rPr>
                <w:lang w:val="cs-CZ"/>
              </w:rPr>
              <w:t>- Reflexe didaktické přípravy a využití digitálních médií v koordinaci s praxí</w:t>
            </w:r>
          </w:p>
        </w:tc>
      </w:tr>
      <w:tr w:rsidR="00570954" w:rsidRPr="00536E4E" w14:paraId="64810172" w14:textId="77777777" w:rsidTr="004C2DA7">
        <w:tc>
          <w:tcPr>
            <w:tcW w:w="2547" w:type="dxa"/>
            <w:vMerge/>
          </w:tcPr>
          <w:p w14:paraId="1C325203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5A85B441" w14:textId="2B739BA0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8.2 </w:t>
            </w:r>
            <w:r w:rsidR="008B4543">
              <w:rPr>
                <w:lang w:val="cs-CZ"/>
              </w:rPr>
              <w:t>Kontinuální d</w:t>
            </w:r>
            <w:r w:rsidR="008B4543" w:rsidRPr="008B4543">
              <w:rPr>
                <w:lang w:val="cs-CZ"/>
              </w:rPr>
              <w:t>igitální profesní rozvoj</w:t>
            </w:r>
          </w:p>
        </w:tc>
        <w:tc>
          <w:tcPr>
            <w:tcW w:w="5386" w:type="dxa"/>
          </w:tcPr>
          <w:p w14:paraId="56610EC8" w14:textId="638AD55F" w:rsidR="00570954" w:rsidRPr="00536E4E" w:rsidRDefault="008B4543" w:rsidP="004C2DA7">
            <w:pPr>
              <w:rPr>
                <w:lang w:val="cs-CZ"/>
              </w:rPr>
            </w:pPr>
            <w:r w:rsidRPr="008B4543">
              <w:rPr>
                <w:lang w:val="cs-CZ"/>
              </w:rPr>
              <w:t>– Cílené využití digitálních médií pro vlastní rozvoj</w:t>
            </w:r>
          </w:p>
        </w:tc>
      </w:tr>
      <w:tr w:rsidR="00570954" w:rsidRPr="00536E4E" w14:paraId="05C77E6D" w14:textId="77777777" w:rsidTr="004C2DA7">
        <w:tc>
          <w:tcPr>
            <w:tcW w:w="2547" w:type="dxa"/>
            <w:vMerge/>
          </w:tcPr>
          <w:p w14:paraId="442156BE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4E09992E" w14:textId="20A5E0BF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lang w:val="cs-CZ"/>
              </w:rPr>
              <w:t xml:space="preserve">8.3 </w:t>
            </w:r>
            <w:r w:rsidR="00550C40" w:rsidRPr="00550C40">
              <w:rPr>
                <w:bCs/>
                <w:lang w:val="cs-CZ"/>
              </w:rPr>
              <w:t>Odborná spolupráce</w:t>
            </w:r>
          </w:p>
          <w:p w14:paraId="6146519A" w14:textId="77777777" w:rsidR="00570954" w:rsidRPr="00536E4E" w:rsidRDefault="00570954" w:rsidP="004C2DA7">
            <w:pPr>
              <w:rPr>
                <w:bCs/>
                <w:lang w:val="cs-CZ"/>
              </w:rPr>
            </w:pPr>
          </w:p>
        </w:tc>
        <w:tc>
          <w:tcPr>
            <w:tcW w:w="5386" w:type="dxa"/>
          </w:tcPr>
          <w:p w14:paraId="61B55D41" w14:textId="46950B3A" w:rsidR="00570954" w:rsidRPr="00536E4E" w:rsidRDefault="00550C40" w:rsidP="004C2DA7">
            <w:pPr>
              <w:rPr>
                <w:lang w:val="cs-CZ"/>
              </w:rPr>
            </w:pPr>
            <w:r w:rsidRPr="00550C40">
              <w:rPr>
                <w:lang w:val="cs-CZ"/>
              </w:rPr>
              <w:t>- Spolupráce a aktivní sdílení zkušeností s ostatními učiteli prostřednictvím digitálních médií</w:t>
            </w:r>
          </w:p>
        </w:tc>
      </w:tr>
    </w:tbl>
    <w:p w14:paraId="5149E015" w14:textId="77777777" w:rsidR="00570954" w:rsidRPr="00536E4E" w:rsidRDefault="00570954" w:rsidP="00570954">
      <w:pPr>
        <w:rPr>
          <w:lang w:val="cs-CZ"/>
        </w:rPr>
      </w:pPr>
    </w:p>
    <w:p w14:paraId="1A266038" w14:textId="2A5DE793" w:rsidR="00570954" w:rsidRPr="00536E4E" w:rsidRDefault="00570954" w:rsidP="00570954">
      <w:pPr>
        <w:rPr>
          <w:lang w:val="cs-CZ"/>
        </w:rPr>
      </w:pPr>
    </w:p>
    <w:p w14:paraId="6F89C532" w14:textId="135F045B" w:rsidR="001703BD" w:rsidRPr="00536E4E" w:rsidRDefault="001703BD" w:rsidP="00570954">
      <w:pPr>
        <w:rPr>
          <w:lang w:val="cs-CZ"/>
        </w:rPr>
      </w:pPr>
    </w:p>
    <w:p w14:paraId="13B93D01" w14:textId="5488F685" w:rsidR="00570954" w:rsidRPr="00536E4E" w:rsidRDefault="00D771DB" w:rsidP="00570954">
      <w:pPr>
        <w:pStyle w:val="ListParagraph"/>
        <w:numPr>
          <w:ilvl w:val="0"/>
          <w:numId w:val="14"/>
        </w:numPr>
        <w:rPr>
          <w:b/>
          <w:sz w:val="28"/>
          <w:lang w:val="cs-CZ"/>
        </w:rPr>
      </w:pPr>
      <w:r w:rsidRPr="0000229D">
        <w:rPr>
          <w:rFonts w:asciiTheme="minorHAnsi" w:hAnsiTheme="minorHAnsi" w:cstheme="minorHAnsi"/>
          <w:b/>
          <w:sz w:val="28"/>
          <w:szCs w:val="28"/>
          <w:lang w:val="cs-CZ"/>
        </w:rPr>
        <w:lastRenderedPageBreak/>
        <w:t>Mediální herectví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3322"/>
        <w:gridCol w:w="3645"/>
      </w:tblGrid>
      <w:tr w:rsidR="00570954" w:rsidRPr="00536E4E" w14:paraId="6F4B5C82" w14:textId="77777777" w:rsidTr="004C2DA7">
        <w:tc>
          <w:tcPr>
            <w:tcW w:w="2547" w:type="dxa"/>
          </w:tcPr>
          <w:p w14:paraId="4465FAF9" w14:textId="3629935C" w:rsidR="00570954" w:rsidRPr="00536E4E" w:rsidRDefault="00ED70A3" w:rsidP="004C2DA7">
            <w:pPr>
              <w:jc w:val="center"/>
              <w:rPr>
                <w:b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</w:p>
        </w:tc>
        <w:tc>
          <w:tcPr>
            <w:tcW w:w="5386" w:type="dxa"/>
          </w:tcPr>
          <w:p w14:paraId="1759F15C" w14:textId="4AEB377D" w:rsidR="00570954" w:rsidRPr="00536E4E" w:rsidRDefault="00570954" w:rsidP="004C2DA7">
            <w:pPr>
              <w:jc w:val="center"/>
              <w:rPr>
                <w:b/>
                <w:lang w:val="cs-CZ"/>
              </w:rPr>
            </w:pPr>
            <w:r w:rsidRPr="00536E4E">
              <w:rPr>
                <w:b/>
                <w:lang w:val="cs-CZ"/>
              </w:rPr>
              <w:t xml:space="preserve">Sub </w:t>
            </w:r>
            <w:r w:rsidR="00ED70A3" w:rsidRPr="00536E4E">
              <w:rPr>
                <w:b/>
                <w:lang w:val="cs-CZ"/>
              </w:rPr>
              <w:t>Dimen</w:t>
            </w:r>
            <w:r w:rsidR="00ED70A3">
              <w:rPr>
                <w:b/>
                <w:lang w:val="cs-CZ"/>
              </w:rPr>
              <w:t>ze</w:t>
            </w:r>
          </w:p>
        </w:tc>
        <w:tc>
          <w:tcPr>
            <w:tcW w:w="5386" w:type="dxa"/>
          </w:tcPr>
          <w:p w14:paraId="708D1429" w14:textId="55E01419" w:rsidR="00570954" w:rsidRPr="00536E4E" w:rsidRDefault="00D771DB" w:rsidP="004C2DA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Vysvětlení</w:t>
            </w:r>
          </w:p>
        </w:tc>
      </w:tr>
      <w:tr w:rsidR="00570954" w:rsidRPr="00536E4E" w14:paraId="2A128E1F" w14:textId="77777777" w:rsidTr="004C2DA7">
        <w:tc>
          <w:tcPr>
            <w:tcW w:w="2547" w:type="dxa"/>
            <w:vMerge w:val="restart"/>
          </w:tcPr>
          <w:p w14:paraId="3928CB8E" w14:textId="766D2B35" w:rsidR="00570954" w:rsidRPr="00536E4E" w:rsidRDefault="00ED70A3" w:rsidP="004C2DA7">
            <w:pPr>
              <w:rPr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3: </w:t>
            </w:r>
          </w:p>
          <w:p w14:paraId="7C9178C8" w14:textId="765EE464" w:rsidR="00570954" w:rsidRPr="00536E4E" w:rsidRDefault="00CE4E60" w:rsidP="004C2DA7">
            <w:pPr>
              <w:rPr>
                <w:lang w:val="cs-CZ"/>
              </w:rPr>
            </w:pPr>
            <w:r w:rsidRPr="00CE4E60">
              <w:rPr>
                <w:b/>
                <w:bCs/>
                <w:lang w:val="cs-CZ"/>
              </w:rPr>
              <w:t>Tvorba digitálního obsahu</w:t>
            </w:r>
          </w:p>
        </w:tc>
        <w:tc>
          <w:tcPr>
            <w:tcW w:w="5386" w:type="dxa"/>
          </w:tcPr>
          <w:p w14:paraId="3B8A4FBE" w14:textId="55CD9613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3.1 </w:t>
            </w:r>
            <w:r w:rsidR="00CE4E60" w:rsidRPr="00CE4E60">
              <w:rPr>
                <w:lang w:val="cs-CZ"/>
              </w:rPr>
              <w:t>Vytváření a úpravy</w:t>
            </w:r>
            <w:r w:rsidR="00CE4E60">
              <w:rPr>
                <w:lang w:val="cs-CZ"/>
              </w:rPr>
              <w:t xml:space="preserve"> digitálních zdrojů</w:t>
            </w:r>
          </w:p>
        </w:tc>
        <w:tc>
          <w:tcPr>
            <w:tcW w:w="5386" w:type="dxa"/>
          </w:tcPr>
          <w:p w14:paraId="7E9A4946" w14:textId="77777777" w:rsidR="00CE4E60" w:rsidRPr="00CE4E60" w:rsidRDefault="00CE4E60" w:rsidP="00CE4E60">
            <w:pPr>
              <w:rPr>
                <w:lang w:val="cs-CZ"/>
              </w:rPr>
            </w:pPr>
            <w:r w:rsidRPr="00CE4E60">
              <w:rPr>
                <w:lang w:val="cs-CZ"/>
              </w:rPr>
              <w:t>- Vytváření a edice digitálního obsahu v různých formátech</w:t>
            </w:r>
          </w:p>
          <w:p w14:paraId="65D7FD05" w14:textId="7FFA0E78" w:rsidR="00570954" w:rsidRPr="00536E4E" w:rsidRDefault="00CE4E60" w:rsidP="00CE4E60">
            <w:pPr>
              <w:rPr>
                <w:lang w:val="cs-CZ"/>
              </w:rPr>
            </w:pPr>
            <w:r w:rsidRPr="00CE4E60">
              <w:rPr>
                <w:lang w:val="cs-CZ"/>
              </w:rPr>
              <w:t>- Vyjadřování pomocí digitálních zdrojů</w:t>
            </w:r>
          </w:p>
        </w:tc>
      </w:tr>
      <w:tr w:rsidR="00570954" w:rsidRPr="00536E4E" w14:paraId="23C04739" w14:textId="77777777" w:rsidTr="004C2DA7">
        <w:tc>
          <w:tcPr>
            <w:tcW w:w="2547" w:type="dxa"/>
            <w:vMerge/>
          </w:tcPr>
          <w:p w14:paraId="24E304EB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3440740D" w14:textId="1295D493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3.2 </w:t>
            </w:r>
            <w:r w:rsidR="00AD35CF" w:rsidRPr="00AD35CF">
              <w:rPr>
                <w:lang w:val="cs-CZ"/>
              </w:rPr>
              <w:t>Integrace a revize digitálního obsahu</w:t>
            </w:r>
          </w:p>
        </w:tc>
        <w:tc>
          <w:tcPr>
            <w:tcW w:w="5386" w:type="dxa"/>
          </w:tcPr>
          <w:p w14:paraId="5BF0A869" w14:textId="77777777" w:rsidR="00AD35CF" w:rsidRPr="00AD35CF" w:rsidRDefault="00AD35CF" w:rsidP="00AD35CF">
            <w:pPr>
              <w:rPr>
                <w:lang w:val="cs-CZ"/>
              </w:rPr>
            </w:pPr>
            <w:r w:rsidRPr="00AD35CF">
              <w:rPr>
                <w:lang w:val="cs-CZ"/>
              </w:rPr>
              <w:t>– Používání digitálních médií k integraci nových úkolů/formátů/činností do procesu učení za účelem (dalšího) rozvoje digitálního obsahu</w:t>
            </w:r>
          </w:p>
          <w:p w14:paraId="4B23494F" w14:textId="3A79A15B" w:rsidR="00570954" w:rsidRPr="00536E4E" w:rsidRDefault="00AD35CF" w:rsidP="00AD35CF">
            <w:pPr>
              <w:rPr>
                <w:lang w:val="cs-CZ"/>
              </w:rPr>
            </w:pPr>
            <w:r w:rsidRPr="00AD35CF">
              <w:rPr>
                <w:lang w:val="cs-CZ"/>
              </w:rPr>
              <w:t>- Edice, prezentace a sdílení digitálního obsahu</w:t>
            </w:r>
          </w:p>
        </w:tc>
      </w:tr>
      <w:tr w:rsidR="00570954" w:rsidRPr="00536E4E" w14:paraId="2AAD9195" w14:textId="77777777" w:rsidTr="004C2DA7">
        <w:tc>
          <w:tcPr>
            <w:tcW w:w="2547" w:type="dxa"/>
            <w:vMerge/>
          </w:tcPr>
          <w:p w14:paraId="22792249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1C25166D" w14:textId="4E10E458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3.3 </w:t>
            </w:r>
            <w:r w:rsidR="00F031A5" w:rsidRPr="00F031A5">
              <w:rPr>
                <w:lang w:val="cs-CZ"/>
              </w:rPr>
              <w:t>Odpovědné používání digitálních médií</w:t>
            </w:r>
          </w:p>
          <w:p w14:paraId="55DA0726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546CD594" w14:textId="77777777" w:rsidR="00F031A5" w:rsidRPr="00F031A5" w:rsidRDefault="00F031A5" w:rsidP="00F031A5">
            <w:pPr>
              <w:rPr>
                <w:lang w:val="cs-CZ"/>
              </w:rPr>
            </w:pPr>
            <w:r w:rsidRPr="00F031A5">
              <w:rPr>
                <w:lang w:val="cs-CZ"/>
              </w:rPr>
              <w:t>- Znalost autorských práv a licenčních zákonů týkajících se dat, informací a digitálního obsahu</w:t>
            </w:r>
          </w:p>
          <w:p w14:paraId="6E4A7A96" w14:textId="77777777" w:rsidR="00F031A5" w:rsidRPr="00F031A5" w:rsidRDefault="00F031A5" w:rsidP="00F031A5">
            <w:pPr>
              <w:rPr>
                <w:lang w:val="cs-CZ"/>
              </w:rPr>
            </w:pPr>
            <w:r w:rsidRPr="00F031A5">
              <w:rPr>
                <w:lang w:val="cs-CZ"/>
              </w:rPr>
              <w:t>- Znalost a dodržování zákonných požadavků na tvorbu a další rozvoj digitálního obsahu</w:t>
            </w:r>
          </w:p>
          <w:p w14:paraId="14EB872D" w14:textId="3A4DB4F1" w:rsidR="00570954" w:rsidRPr="00536E4E" w:rsidRDefault="00F031A5" w:rsidP="00F031A5">
            <w:pPr>
              <w:rPr>
                <w:lang w:val="cs-CZ"/>
              </w:rPr>
            </w:pPr>
            <w:r w:rsidRPr="00F031A5">
              <w:rPr>
                <w:lang w:val="cs-CZ"/>
              </w:rPr>
              <w:t>- Respektování osobnostních práv</w:t>
            </w:r>
          </w:p>
        </w:tc>
      </w:tr>
      <w:tr w:rsidR="00570954" w:rsidRPr="00536E4E" w14:paraId="568840A7" w14:textId="77777777" w:rsidTr="004C2DA7">
        <w:tc>
          <w:tcPr>
            <w:tcW w:w="2547" w:type="dxa"/>
            <w:vMerge w:val="restart"/>
          </w:tcPr>
          <w:p w14:paraId="5FB6B880" w14:textId="29D6EED6" w:rsidR="00570954" w:rsidRPr="00536E4E" w:rsidRDefault="00ED70A3" w:rsidP="004C2DA7">
            <w:pPr>
              <w:rPr>
                <w:b/>
                <w:bCs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6: </w:t>
            </w:r>
          </w:p>
          <w:p w14:paraId="0C914BE4" w14:textId="3C77B2F3" w:rsidR="00570954" w:rsidRPr="00536E4E" w:rsidRDefault="0000035A" w:rsidP="004C2DA7">
            <w:pPr>
              <w:rPr>
                <w:b/>
                <w:bCs/>
                <w:lang w:val="cs-CZ"/>
              </w:rPr>
            </w:pPr>
            <w:r w:rsidRPr="0000035A">
              <w:rPr>
                <w:b/>
                <w:bCs/>
                <w:lang w:val="cs-CZ"/>
              </w:rPr>
              <w:t>Komunikace zprostředkovaná médii</w:t>
            </w:r>
            <w:r w:rsidR="00570954" w:rsidRPr="00536E4E"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5386" w:type="dxa"/>
          </w:tcPr>
          <w:p w14:paraId="08B6BD4E" w14:textId="2890815C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6.1 </w:t>
            </w:r>
            <w:r w:rsidR="0000035A" w:rsidRPr="0000035A">
              <w:rPr>
                <w:bCs/>
                <w:lang w:val="cs-CZ"/>
              </w:rPr>
              <w:t>Digitální účast (interakce, spolupráce)</w:t>
            </w:r>
          </w:p>
        </w:tc>
        <w:tc>
          <w:tcPr>
            <w:tcW w:w="5386" w:type="dxa"/>
          </w:tcPr>
          <w:p w14:paraId="2DD4541F" w14:textId="77777777" w:rsidR="007E2210" w:rsidRPr="007E2210" w:rsidRDefault="007E2210" w:rsidP="007E2210">
            <w:pPr>
              <w:rPr>
                <w:lang w:val="cs-CZ"/>
              </w:rPr>
            </w:pPr>
            <w:r w:rsidRPr="007E2210">
              <w:rPr>
                <w:lang w:val="cs-CZ"/>
              </w:rPr>
              <w:t>- Zajistit, aby všechny zúčastněné strany měly přístup k digitálním médiím</w:t>
            </w:r>
          </w:p>
          <w:p w14:paraId="45AC0606" w14:textId="77777777" w:rsidR="007E2210" w:rsidRPr="007E2210" w:rsidRDefault="007E2210" w:rsidP="007E2210">
            <w:pPr>
              <w:rPr>
                <w:lang w:val="cs-CZ"/>
              </w:rPr>
            </w:pPr>
            <w:r w:rsidRPr="007E2210">
              <w:rPr>
                <w:lang w:val="cs-CZ"/>
              </w:rPr>
              <w:t>- Zohlednění předchozích znalostí všech zúčastněných stran</w:t>
            </w:r>
          </w:p>
          <w:p w14:paraId="736FE912" w14:textId="77777777" w:rsidR="007E2210" w:rsidRPr="007E2210" w:rsidRDefault="007E2210" w:rsidP="007E2210">
            <w:pPr>
              <w:rPr>
                <w:lang w:val="cs-CZ"/>
              </w:rPr>
            </w:pPr>
            <w:r w:rsidRPr="007E2210">
              <w:rPr>
                <w:lang w:val="cs-CZ"/>
              </w:rPr>
              <w:t>- Znalost a pochopení vhodných digitálních komunikačních prostředků pro daný kontext</w:t>
            </w:r>
          </w:p>
          <w:p w14:paraId="274D5007" w14:textId="77777777" w:rsidR="007E2210" w:rsidRPr="007E2210" w:rsidRDefault="007E2210" w:rsidP="007E2210">
            <w:pPr>
              <w:rPr>
                <w:lang w:val="cs-CZ"/>
              </w:rPr>
            </w:pPr>
            <w:r w:rsidRPr="007E2210">
              <w:rPr>
                <w:lang w:val="cs-CZ"/>
              </w:rPr>
              <w:t>- Vyměňovat si data, informace a digitální obsah s ostatními pomocí vhodných digitálních médií</w:t>
            </w:r>
          </w:p>
          <w:p w14:paraId="6333D53C" w14:textId="5C03D304" w:rsidR="00570954" w:rsidRPr="00536E4E" w:rsidRDefault="007E2210" w:rsidP="007E2210">
            <w:pPr>
              <w:rPr>
                <w:lang w:val="cs-CZ"/>
              </w:rPr>
            </w:pPr>
            <w:r w:rsidRPr="007E2210">
              <w:rPr>
                <w:lang w:val="cs-CZ"/>
              </w:rPr>
              <w:t>- Účast sociálních, veřejných a soukromých služeb pomocí digitálních médií</w:t>
            </w:r>
          </w:p>
        </w:tc>
      </w:tr>
      <w:tr w:rsidR="00570954" w:rsidRPr="00536E4E" w14:paraId="0F8050B2" w14:textId="77777777" w:rsidTr="004C2DA7">
        <w:tc>
          <w:tcPr>
            <w:tcW w:w="2547" w:type="dxa"/>
            <w:vMerge/>
          </w:tcPr>
          <w:p w14:paraId="4425290D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60A49E27" w14:textId="241192A5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6.2 </w:t>
            </w:r>
            <w:r w:rsidR="00922534" w:rsidRPr="00922534">
              <w:rPr>
                <w:bCs/>
                <w:lang w:val="cs-CZ"/>
              </w:rPr>
              <w:t>Aktivní zapojení všech účastníků</w:t>
            </w:r>
          </w:p>
          <w:p w14:paraId="2654347B" w14:textId="77777777" w:rsidR="00570954" w:rsidRPr="00536E4E" w:rsidRDefault="00570954" w:rsidP="004C2DA7">
            <w:pPr>
              <w:rPr>
                <w:bCs/>
                <w:lang w:val="cs-CZ"/>
              </w:rPr>
            </w:pPr>
          </w:p>
        </w:tc>
        <w:tc>
          <w:tcPr>
            <w:tcW w:w="5386" w:type="dxa"/>
          </w:tcPr>
          <w:p w14:paraId="74ECAFE7" w14:textId="77777777" w:rsidR="00922534" w:rsidRPr="00922534" w:rsidRDefault="00922534" w:rsidP="00922534">
            <w:pPr>
              <w:rPr>
                <w:lang w:val="cs-CZ"/>
              </w:rPr>
            </w:pPr>
            <w:r w:rsidRPr="00922534">
              <w:rPr>
                <w:lang w:val="cs-CZ"/>
              </w:rPr>
              <w:t>- Využití digitálních médií/technologií ke zvýšení a podpoře aktivního a kreativního zapojení zúčastněných stran</w:t>
            </w:r>
          </w:p>
          <w:p w14:paraId="27980EE6" w14:textId="3725231C" w:rsidR="00570954" w:rsidRPr="00536E4E" w:rsidRDefault="00922534" w:rsidP="00922534">
            <w:pPr>
              <w:rPr>
                <w:lang w:val="cs-CZ"/>
              </w:rPr>
            </w:pPr>
            <w:r w:rsidRPr="00922534">
              <w:rPr>
                <w:lang w:val="cs-CZ"/>
              </w:rPr>
              <w:t>- Návrhy na komplexní procesy řešení problémů</w:t>
            </w:r>
          </w:p>
        </w:tc>
      </w:tr>
      <w:tr w:rsidR="00570954" w:rsidRPr="00536E4E" w14:paraId="0948CDD0" w14:textId="77777777" w:rsidTr="004C2DA7">
        <w:tc>
          <w:tcPr>
            <w:tcW w:w="2547" w:type="dxa"/>
            <w:vMerge/>
          </w:tcPr>
          <w:p w14:paraId="48A4668C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65FEF74D" w14:textId="0970E848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>6.3 Neti</w:t>
            </w:r>
            <w:r w:rsidR="00673568">
              <w:rPr>
                <w:bCs/>
                <w:lang w:val="cs-CZ"/>
              </w:rPr>
              <w:t>keta</w:t>
            </w:r>
          </w:p>
        </w:tc>
        <w:tc>
          <w:tcPr>
            <w:tcW w:w="5386" w:type="dxa"/>
          </w:tcPr>
          <w:p w14:paraId="7951D760" w14:textId="77777777" w:rsidR="00AD7371" w:rsidRPr="00AD7371" w:rsidRDefault="00AD7371" w:rsidP="00AD7371">
            <w:pPr>
              <w:rPr>
                <w:lang w:val="cs-CZ"/>
              </w:rPr>
            </w:pPr>
            <w:r w:rsidRPr="00AD7371">
              <w:rPr>
                <w:lang w:val="cs-CZ"/>
              </w:rPr>
              <w:t xml:space="preserve">- Uvědomění si pravidel chování s ohledem na používání digitálních </w:t>
            </w:r>
            <w:r w:rsidRPr="00AD7371">
              <w:rPr>
                <w:lang w:val="cs-CZ"/>
              </w:rPr>
              <w:lastRenderedPageBreak/>
              <w:t>technologií a interakci v digitálním prostředí.</w:t>
            </w:r>
          </w:p>
          <w:p w14:paraId="53C07FE0" w14:textId="77777777" w:rsidR="00AD7371" w:rsidRPr="00AD7371" w:rsidRDefault="00AD7371" w:rsidP="00AD7371">
            <w:pPr>
              <w:rPr>
                <w:lang w:val="cs-CZ"/>
              </w:rPr>
            </w:pPr>
            <w:r w:rsidRPr="00AD7371">
              <w:rPr>
                <w:lang w:val="cs-CZ"/>
              </w:rPr>
              <w:t>- Přizpůsobení komunikačních strategií příslušnému kontextu</w:t>
            </w:r>
          </w:p>
          <w:p w14:paraId="3DC6A8DC" w14:textId="1AF693E9" w:rsidR="00570954" w:rsidRPr="00536E4E" w:rsidRDefault="00AD7371" w:rsidP="00AD7371">
            <w:pPr>
              <w:rPr>
                <w:lang w:val="cs-CZ"/>
              </w:rPr>
            </w:pPr>
            <w:r w:rsidRPr="00AD7371">
              <w:rPr>
                <w:lang w:val="cs-CZ"/>
              </w:rPr>
              <w:t>- Zvyšování povědomí o kulturní a generační rozmanitosti v digitálním prostředí</w:t>
            </w:r>
          </w:p>
        </w:tc>
      </w:tr>
      <w:tr w:rsidR="00570954" w:rsidRPr="00536E4E" w14:paraId="79673A7E" w14:textId="77777777" w:rsidTr="004C2DA7">
        <w:tc>
          <w:tcPr>
            <w:tcW w:w="2547" w:type="dxa"/>
            <w:vMerge/>
          </w:tcPr>
          <w:p w14:paraId="490C641A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7B69147B" w14:textId="5DA66C83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>6.4 Digit</w:t>
            </w:r>
            <w:r w:rsidR="00AD7371">
              <w:rPr>
                <w:bCs/>
                <w:lang w:val="cs-CZ"/>
              </w:rPr>
              <w:t>ální identita</w:t>
            </w:r>
          </w:p>
          <w:p w14:paraId="0943A720" w14:textId="77777777" w:rsidR="00570954" w:rsidRPr="00536E4E" w:rsidRDefault="00570954" w:rsidP="004C2DA7">
            <w:pPr>
              <w:rPr>
                <w:bCs/>
                <w:lang w:val="cs-CZ"/>
              </w:rPr>
            </w:pPr>
          </w:p>
        </w:tc>
        <w:tc>
          <w:tcPr>
            <w:tcW w:w="5386" w:type="dxa"/>
          </w:tcPr>
          <w:p w14:paraId="2D644A76" w14:textId="77777777" w:rsidR="009969C9" w:rsidRPr="009969C9" w:rsidRDefault="009969C9" w:rsidP="009969C9">
            <w:pPr>
              <w:rPr>
                <w:lang w:val="cs-CZ"/>
              </w:rPr>
            </w:pPr>
            <w:r w:rsidRPr="009969C9">
              <w:rPr>
                <w:lang w:val="cs-CZ"/>
              </w:rPr>
              <w:t>- Vývoj a správa digitální identity</w:t>
            </w:r>
          </w:p>
          <w:p w14:paraId="7B8953A0" w14:textId="77777777" w:rsidR="009969C9" w:rsidRPr="009969C9" w:rsidRDefault="009969C9" w:rsidP="009969C9">
            <w:pPr>
              <w:rPr>
                <w:lang w:val="cs-CZ"/>
              </w:rPr>
            </w:pPr>
            <w:r w:rsidRPr="009969C9">
              <w:rPr>
                <w:lang w:val="cs-CZ"/>
              </w:rPr>
              <w:t>- Ochrana vlastní pověsti</w:t>
            </w:r>
          </w:p>
          <w:p w14:paraId="5419B5FB" w14:textId="5E5A1B42" w:rsidR="00570954" w:rsidRPr="00536E4E" w:rsidRDefault="009969C9" w:rsidP="009969C9">
            <w:pPr>
              <w:rPr>
                <w:lang w:val="cs-CZ"/>
              </w:rPr>
            </w:pPr>
            <w:r w:rsidRPr="009969C9">
              <w:rPr>
                <w:lang w:val="cs-CZ"/>
              </w:rPr>
              <w:t>- Ochrana dat generovaných více digitálními médii</w:t>
            </w:r>
          </w:p>
        </w:tc>
      </w:tr>
      <w:tr w:rsidR="00570954" w:rsidRPr="00536E4E" w14:paraId="0605875A" w14:textId="77777777" w:rsidTr="004C2DA7">
        <w:tc>
          <w:tcPr>
            <w:tcW w:w="2547" w:type="dxa"/>
            <w:vMerge w:val="restart"/>
          </w:tcPr>
          <w:p w14:paraId="083BEB96" w14:textId="3C8E7CAB" w:rsidR="00570954" w:rsidRPr="00536E4E" w:rsidRDefault="00ED70A3" w:rsidP="004C2DA7">
            <w:pPr>
              <w:rPr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9: </w:t>
            </w:r>
          </w:p>
          <w:p w14:paraId="7DC99E0C" w14:textId="2D74D751" w:rsidR="00570954" w:rsidRPr="00536E4E" w:rsidRDefault="0054429E" w:rsidP="004C2DA7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Posílení studentů</w:t>
            </w:r>
          </w:p>
          <w:p w14:paraId="3AC13A48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0864D115" w14:textId="17982A79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9.1 </w:t>
            </w:r>
            <w:r w:rsidR="00B641DC" w:rsidRPr="00B641DC">
              <w:rPr>
                <w:lang w:val="cs-CZ"/>
              </w:rPr>
              <w:t>Aktivní zapojení studentů</w:t>
            </w:r>
          </w:p>
        </w:tc>
        <w:tc>
          <w:tcPr>
            <w:tcW w:w="5386" w:type="dxa"/>
          </w:tcPr>
          <w:p w14:paraId="058998F3" w14:textId="77777777" w:rsidR="00B641DC" w:rsidRPr="00B641DC" w:rsidRDefault="00B641DC" w:rsidP="00B641DC">
            <w:pPr>
              <w:rPr>
                <w:lang w:val="cs-CZ"/>
              </w:rPr>
            </w:pPr>
            <w:r w:rsidRPr="00B641DC">
              <w:rPr>
                <w:lang w:val="cs-CZ"/>
              </w:rPr>
              <w:t>- Podpora aktivního a kreativního zapojení studentů pomocí digitálních médií.</w:t>
            </w:r>
          </w:p>
          <w:p w14:paraId="0ABD5D1A" w14:textId="77777777" w:rsidR="00B641DC" w:rsidRPr="00B641DC" w:rsidRDefault="00B641DC" w:rsidP="00B641DC">
            <w:pPr>
              <w:rPr>
                <w:lang w:val="cs-CZ"/>
              </w:rPr>
            </w:pPr>
            <w:r w:rsidRPr="00B641DC">
              <w:rPr>
                <w:lang w:val="cs-CZ"/>
              </w:rPr>
              <w:t>- Podpora hlubokého, transverzálního myšlení</w:t>
            </w:r>
          </w:p>
          <w:p w14:paraId="1DA9521D" w14:textId="77777777" w:rsidR="00B641DC" w:rsidRPr="00B641DC" w:rsidRDefault="00B641DC" w:rsidP="00B641DC">
            <w:pPr>
              <w:rPr>
                <w:lang w:val="cs-CZ"/>
              </w:rPr>
            </w:pPr>
            <w:r w:rsidRPr="00B641DC">
              <w:rPr>
                <w:lang w:val="cs-CZ"/>
              </w:rPr>
              <w:t>- Řešení složitých praktických problémů</w:t>
            </w:r>
          </w:p>
          <w:p w14:paraId="6B1454C9" w14:textId="03BFE7B3" w:rsidR="00570954" w:rsidRPr="00536E4E" w:rsidRDefault="00B641DC" w:rsidP="00B641DC">
            <w:pPr>
              <w:rPr>
                <w:lang w:val="cs-CZ"/>
              </w:rPr>
            </w:pPr>
            <w:r w:rsidRPr="00B641DC">
              <w:rPr>
                <w:lang w:val="cs-CZ"/>
              </w:rPr>
              <w:t>- Rozšíření výuky na reálné učební situace</w:t>
            </w:r>
          </w:p>
        </w:tc>
      </w:tr>
      <w:tr w:rsidR="00570954" w:rsidRPr="00536E4E" w14:paraId="0CCDDA2C" w14:textId="77777777" w:rsidTr="004C2DA7">
        <w:tc>
          <w:tcPr>
            <w:tcW w:w="2547" w:type="dxa"/>
            <w:vMerge/>
          </w:tcPr>
          <w:p w14:paraId="1D264391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5FFACA2C" w14:textId="3DAD9D67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9.2 </w:t>
            </w:r>
            <w:r w:rsidR="002717F2" w:rsidRPr="002717F2">
              <w:rPr>
                <w:lang w:val="cs-CZ"/>
              </w:rPr>
              <w:t>Diferenciace a personalizace</w:t>
            </w:r>
          </w:p>
        </w:tc>
        <w:tc>
          <w:tcPr>
            <w:tcW w:w="5386" w:type="dxa"/>
          </w:tcPr>
          <w:p w14:paraId="332AD22D" w14:textId="5B456128" w:rsidR="00570954" w:rsidRPr="00536E4E" w:rsidRDefault="002717F2" w:rsidP="004C2DA7">
            <w:pPr>
              <w:rPr>
                <w:lang w:val="cs-CZ"/>
              </w:rPr>
            </w:pPr>
            <w:r w:rsidRPr="002717F2">
              <w:rPr>
                <w:lang w:val="cs-CZ"/>
              </w:rPr>
              <w:t>– Podpora studentů v jejich procesu učení za účelem dosažení individuálních cílů učení vlastním tempem učení</w:t>
            </w:r>
          </w:p>
        </w:tc>
      </w:tr>
      <w:tr w:rsidR="00570954" w:rsidRPr="00536E4E" w14:paraId="004DC7FD" w14:textId="77777777" w:rsidTr="004C2DA7">
        <w:tc>
          <w:tcPr>
            <w:tcW w:w="2547" w:type="dxa"/>
            <w:vMerge w:val="restart"/>
          </w:tcPr>
          <w:p w14:paraId="7DDA5242" w14:textId="0D20DDDC" w:rsidR="00570954" w:rsidRPr="00536E4E" w:rsidRDefault="002968B5" w:rsidP="004C2DA7">
            <w:pPr>
              <w:rPr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10: </w:t>
            </w:r>
            <w:r w:rsidR="002A4BE9">
              <w:rPr>
                <w:b/>
                <w:bCs/>
                <w:lang w:val="cs-CZ"/>
              </w:rPr>
              <w:t xml:space="preserve">Výuka </w:t>
            </w:r>
          </w:p>
          <w:p w14:paraId="3B92A0D8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0331437B" w14:textId="719A6010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10.1 </w:t>
            </w:r>
            <w:r w:rsidR="005469ED">
              <w:rPr>
                <w:lang w:val="cs-CZ"/>
              </w:rPr>
              <w:t>Vedení</w:t>
            </w:r>
          </w:p>
          <w:p w14:paraId="13F68454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4DC05954" w14:textId="77777777" w:rsidR="002A4BE9" w:rsidRPr="002A4BE9" w:rsidRDefault="002A4BE9" w:rsidP="002A4BE9">
            <w:pPr>
              <w:rPr>
                <w:lang w:val="cs-CZ"/>
              </w:rPr>
            </w:pPr>
            <w:r w:rsidRPr="002A4BE9">
              <w:rPr>
                <w:lang w:val="cs-CZ"/>
              </w:rPr>
              <w:t>- Podporujte studenty individuálně i ve skupinách pomocí digitálních médií</w:t>
            </w:r>
          </w:p>
          <w:p w14:paraId="5B5FABC7" w14:textId="672FD6E3" w:rsidR="00570954" w:rsidRPr="00536E4E" w:rsidRDefault="002A4BE9" w:rsidP="002A4BE9">
            <w:pPr>
              <w:rPr>
                <w:lang w:val="cs-CZ"/>
              </w:rPr>
            </w:pPr>
            <w:r w:rsidRPr="002A4BE9">
              <w:rPr>
                <w:lang w:val="cs-CZ"/>
              </w:rPr>
              <w:t>- Nabídka inovativních a nových podpůrných strategií</w:t>
            </w:r>
          </w:p>
        </w:tc>
      </w:tr>
      <w:tr w:rsidR="00570954" w:rsidRPr="00536E4E" w14:paraId="4DB26C6B" w14:textId="77777777" w:rsidTr="004C2DA7">
        <w:tc>
          <w:tcPr>
            <w:tcW w:w="2547" w:type="dxa"/>
            <w:vMerge/>
          </w:tcPr>
          <w:p w14:paraId="42FDEE75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22B1C52A" w14:textId="75CF2F27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10.2 </w:t>
            </w:r>
            <w:r w:rsidR="006A563F" w:rsidRPr="006A563F">
              <w:rPr>
                <w:lang w:val="cs-CZ"/>
              </w:rPr>
              <w:t>Kolaborativní učení</w:t>
            </w:r>
          </w:p>
        </w:tc>
        <w:tc>
          <w:tcPr>
            <w:tcW w:w="5386" w:type="dxa"/>
          </w:tcPr>
          <w:p w14:paraId="593E3D5A" w14:textId="77777777" w:rsidR="006A563F" w:rsidRPr="006A563F" w:rsidRDefault="006A563F" w:rsidP="006A563F">
            <w:pPr>
              <w:rPr>
                <w:lang w:val="cs-CZ"/>
              </w:rPr>
            </w:pPr>
            <w:r w:rsidRPr="006A563F">
              <w:rPr>
                <w:lang w:val="cs-CZ"/>
              </w:rPr>
              <w:t>– Podpora kolaborativního učení prostřednictvím digitálních médií</w:t>
            </w:r>
          </w:p>
          <w:p w14:paraId="3D966521" w14:textId="4ED331A7" w:rsidR="00570954" w:rsidRPr="00536E4E" w:rsidRDefault="006A563F" w:rsidP="006A563F">
            <w:pPr>
              <w:rPr>
                <w:lang w:val="cs-CZ"/>
              </w:rPr>
            </w:pPr>
            <w:r w:rsidRPr="006A563F">
              <w:rPr>
                <w:lang w:val="cs-CZ"/>
              </w:rPr>
              <w:t>- Př</w:t>
            </w:r>
            <w:r w:rsidR="005469ED">
              <w:rPr>
                <w:lang w:val="cs-CZ"/>
              </w:rPr>
              <w:t xml:space="preserve">íprava </w:t>
            </w:r>
            <w:r w:rsidRPr="006A563F">
              <w:rPr>
                <w:lang w:val="cs-CZ"/>
              </w:rPr>
              <w:t>student</w:t>
            </w:r>
            <w:r w:rsidR="005469ED">
              <w:rPr>
                <w:lang w:val="cs-CZ"/>
              </w:rPr>
              <w:t>ů</w:t>
            </w:r>
            <w:r w:rsidRPr="006A563F">
              <w:rPr>
                <w:lang w:val="cs-CZ"/>
              </w:rPr>
              <w:t xml:space="preserve"> </w:t>
            </w:r>
            <w:r w:rsidR="002D7B20">
              <w:rPr>
                <w:lang w:val="cs-CZ"/>
              </w:rPr>
              <w:t>obzvláště</w:t>
            </w:r>
            <w:r w:rsidRPr="006A563F">
              <w:rPr>
                <w:lang w:val="cs-CZ"/>
              </w:rPr>
              <w:t xml:space="preserve"> na používání digitálních médií a umožn</w:t>
            </w:r>
            <w:r w:rsidR="005469ED">
              <w:rPr>
                <w:lang w:val="cs-CZ"/>
              </w:rPr>
              <w:t>ění</w:t>
            </w:r>
            <w:r w:rsidRPr="006A563F">
              <w:rPr>
                <w:lang w:val="cs-CZ"/>
              </w:rPr>
              <w:t xml:space="preserve"> jim používat digitální média ve fázích skupinové práce, aby mohla být posílena jejich spolupráce a komunikace</w:t>
            </w:r>
          </w:p>
        </w:tc>
      </w:tr>
      <w:tr w:rsidR="00570954" w:rsidRPr="00536E4E" w14:paraId="4711171F" w14:textId="77777777" w:rsidTr="004C2DA7">
        <w:tc>
          <w:tcPr>
            <w:tcW w:w="2547" w:type="dxa"/>
            <w:vMerge/>
          </w:tcPr>
          <w:p w14:paraId="50F61F02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0D107D46" w14:textId="4EC2D5B7" w:rsidR="00570954" w:rsidRPr="00536E4E" w:rsidRDefault="00570954" w:rsidP="004C2DA7">
            <w:pPr>
              <w:rPr>
                <w:lang w:val="cs-CZ"/>
              </w:rPr>
            </w:pPr>
            <w:r w:rsidRPr="00536E4E">
              <w:rPr>
                <w:lang w:val="cs-CZ"/>
              </w:rPr>
              <w:t xml:space="preserve">10.3 </w:t>
            </w:r>
            <w:r w:rsidR="00723206" w:rsidRPr="00723206">
              <w:rPr>
                <w:lang w:val="cs-CZ"/>
              </w:rPr>
              <w:t>Didaktické plánování, příprava a realizace vyučovacích jednotek s využitím digitálních médií</w:t>
            </w:r>
          </w:p>
          <w:p w14:paraId="4CA2AF56" w14:textId="77777777" w:rsidR="00570954" w:rsidRPr="00536E4E" w:rsidRDefault="00570954" w:rsidP="004C2DA7">
            <w:pPr>
              <w:rPr>
                <w:lang w:val="cs-CZ"/>
              </w:rPr>
            </w:pPr>
          </w:p>
        </w:tc>
        <w:tc>
          <w:tcPr>
            <w:tcW w:w="5386" w:type="dxa"/>
          </w:tcPr>
          <w:p w14:paraId="078E4F2B" w14:textId="77777777" w:rsidR="00723206" w:rsidRPr="00723206" w:rsidRDefault="00723206" w:rsidP="00723206">
            <w:pPr>
              <w:rPr>
                <w:lang w:val="cs-CZ"/>
              </w:rPr>
            </w:pPr>
            <w:r w:rsidRPr="00723206">
              <w:rPr>
                <w:lang w:val="cs-CZ"/>
              </w:rPr>
              <w:t>- Vědomé používání digitálních médií ve třídě</w:t>
            </w:r>
          </w:p>
          <w:p w14:paraId="1BE1F8C3" w14:textId="797FC835" w:rsidR="00570954" w:rsidRPr="00536E4E" w:rsidRDefault="00723206" w:rsidP="00723206">
            <w:pPr>
              <w:rPr>
                <w:lang w:val="cs-CZ"/>
              </w:rPr>
            </w:pPr>
            <w:r w:rsidRPr="00723206">
              <w:rPr>
                <w:lang w:val="cs-CZ"/>
              </w:rPr>
              <w:t>- Plánování, navrhování a implementace digitálních metod výuky</w:t>
            </w:r>
          </w:p>
        </w:tc>
      </w:tr>
      <w:tr w:rsidR="00570954" w:rsidRPr="00536E4E" w14:paraId="676BAAEC" w14:textId="77777777" w:rsidTr="004C2DA7">
        <w:tc>
          <w:tcPr>
            <w:tcW w:w="2547" w:type="dxa"/>
            <w:vMerge w:val="restart"/>
          </w:tcPr>
          <w:p w14:paraId="75B0E8A2" w14:textId="36F4181A" w:rsidR="00570954" w:rsidRPr="00536E4E" w:rsidRDefault="002968B5" w:rsidP="004C2DA7">
            <w:pPr>
              <w:rPr>
                <w:b/>
                <w:bCs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Pr="00536E4E">
              <w:rPr>
                <w:b/>
                <w:bCs/>
                <w:lang w:val="cs-CZ"/>
              </w:rPr>
              <w:t xml:space="preserve"> </w:t>
            </w:r>
            <w:r w:rsidR="00570954" w:rsidRPr="00536E4E">
              <w:rPr>
                <w:b/>
                <w:bCs/>
                <w:lang w:val="cs-CZ"/>
              </w:rPr>
              <w:t xml:space="preserve">11: </w:t>
            </w:r>
          </w:p>
          <w:p w14:paraId="1ED99008" w14:textId="6C432C86" w:rsidR="00570954" w:rsidRPr="00536E4E" w:rsidRDefault="005949BB" w:rsidP="004C2DA7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lastRenderedPageBreak/>
              <w:t>Učení se</w:t>
            </w:r>
          </w:p>
          <w:p w14:paraId="1B773C14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48489572" w14:textId="40237591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lastRenderedPageBreak/>
              <w:t xml:space="preserve">11.1 </w:t>
            </w:r>
            <w:r w:rsidR="005949BB" w:rsidRPr="005949BB">
              <w:rPr>
                <w:bCs/>
                <w:lang w:val="cs-CZ"/>
              </w:rPr>
              <w:t>Kolaborativní učení</w:t>
            </w:r>
          </w:p>
        </w:tc>
        <w:tc>
          <w:tcPr>
            <w:tcW w:w="5386" w:type="dxa"/>
          </w:tcPr>
          <w:p w14:paraId="239A0983" w14:textId="06A502EF" w:rsidR="00570954" w:rsidRPr="00536E4E" w:rsidRDefault="00651FAF" w:rsidP="004C2DA7">
            <w:pPr>
              <w:rPr>
                <w:lang w:val="cs-CZ"/>
              </w:rPr>
            </w:pPr>
            <w:r w:rsidRPr="00651FAF">
              <w:rPr>
                <w:lang w:val="cs-CZ"/>
              </w:rPr>
              <w:t xml:space="preserve">- Využití digitálních nástrojů a technologií pro kolaborativní procesy a pro rozvoj </w:t>
            </w:r>
            <w:r w:rsidRPr="00651FAF">
              <w:rPr>
                <w:lang w:val="cs-CZ"/>
              </w:rPr>
              <w:lastRenderedPageBreak/>
              <w:t>výsledků v rámci skupinové práce k posílení komunikačních skupinových procesů</w:t>
            </w:r>
          </w:p>
        </w:tc>
      </w:tr>
      <w:tr w:rsidR="00570954" w:rsidRPr="00536E4E" w14:paraId="44960B80" w14:textId="77777777" w:rsidTr="004C2DA7">
        <w:tc>
          <w:tcPr>
            <w:tcW w:w="2547" w:type="dxa"/>
            <w:vMerge/>
          </w:tcPr>
          <w:p w14:paraId="288912C0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2DA1229F" w14:textId="4631B83A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11.2 </w:t>
            </w:r>
            <w:r w:rsidR="00651FAF" w:rsidRPr="00651FAF">
              <w:rPr>
                <w:bCs/>
                <w:lang w:val="cs-CZ"/>
              </w:rPr>
              <w:t>Autoregulované učení</w:t>
            </w:r>
          </w:p>
          <w:p w14:paraId="19BA038F" w14:textId="77777777" w:rsidR="00570954" w:rsidRPr="00536E4E" w:rsidRDefault="00570954" w:rsidP="004C2DA7">
            <w:pPr>
              <w:rPr>
                <w:bCs/>
                <w:lang w:val="cs-CZ"/>
              </w:rPr>
            </w:pPr>
          </w:p>
        </w:tc>
        <w:tc>
          <w:tcPr>
            <w:tcW w:w="5386" w:type="dxa"/>
          </w:tcPr>
          <w:p w14:paraId="3732BE90" w14:textId="77777777" w:rsidR="00627CD1" w:rsidRPr="00627CD1" w:rsidRDefault="00627CD1" w:rsidP="00627CD1">
            <w:pPr>
              <w:rPr>
                <w:lang w:val="cs-CZ"/>
              </w:rPr>
            </w:pPr>
            <w:r w:rsidRPr="00627CD1">
              <w:rPr>
                <w:lang w:val="cs-CZ"/>
              </w:rPr>
              <w:t>- Využití digitálních médií k řízení a podpoře individuálního vzdělávacího procesu</w:t>
            </w:r>
          </w:p>
          <w:p w14:paraId="30C57B1F" w14:textId="30299D4A" w:rsidR="00627CD1" w:rsidRPr="00627CD1" w:rsidRDefault="00627CD1" w:rsidP="00627CD1">
            <w:pPr>
              <w:rPr>
                <w:lang w:val="cs-CZ"/>
              </w:rPr>
            </w:pPr>
            <w:r w:rsidRPr="00627CD1">
              <w:rPr>
                <w:lang w:val="cs-CZ"/>
              </w:rPr>
              <w:t>- Pokrok v</w:t>
            </w:r>
            <w:r w:rsidR="00D1702D">
              <w:rPr>
                <w:lang w:val="cs-CZ"/>
              </w:rPr>
              <w:t xml:space="preserve"> učení </w:t>
            </w:r>
            <w:r w:rsidRPr="00627CD1">
              <w:rPr>
                <w:lang w:val="cs-CZ"/>
              </w:rPr>
              <w:t>lze dokumentovat a kontrolovat pomocí digitálních médií</w:t>
            </w:r>
          </w:p>
          <w:p w14:paraId="7694C6A8" w14:textId="231121D1" w:rsidR="00570954" w:rsidRPr="00536E4E" w:rsidRDefault="00627CD1" w:rsidP="00627CD1">
            <w:pPr>
              <w:rPr>
                <w:lang w:val="cs-CZ"/>
              </w:rPr>
            </w:pPr>
            <w:r w:rsidRPr="00627CD1">
              <w:rPr>
                <w:lang w:val="cs-CZ"/>
              </w:rPr>
              <w:t>- Organizace individuálního vzdělávacího procesu prostřednictvím digitálních médií</w:t>
            </w:r>
          </w:p>
        </w:tc>
      </w:tr>
      <w:tr w:rsidR="00570954" w:rsidRPr="00536E4E" w14:paraId="4B6DA790" w14:textId="77777777" w:rsidTr="004C2DA7">
        <w:tc>
          <w:tcPr>
            <w:tcW w:w="2547" w:type="dxa"/>
            <w:vMerge w:val="restart"/>
          </w:tcPr>
          <w:p w14:paraId="4B43F9B4" w14:textId="2D0BDE0B" w:rsidR="00570954" w:rsidRPr="00536E4E" w:rsidRDefault="002968B5" w:rsidP="004C2DA7">
            <w:pPr>
              <w:rPr>
                <w:b/>
                <w:bCs/>
                <w:lang w:val="cs-CZ"/>
              </w:rPr>
            </w:pPr>
            <w:r w:rsidRPr="00536E4E">
              <w:rPr>
                <w:b/>
                <w:lang w:val="cs-CZ"/>
              </w:rPr>
              <w:t>Dimen</w:t>
            </w:r>
            <w:r>
              <w:rPr>
                <w:b/>
                <w:lang w:val="cs-CZ"/>
              </w:rPr>
              <w:t>ze</w:t>
            </w:r>
            <w:r w:rsidR="00570954" w:rsidRPr="00536E4E">
              <w:rPr>
                <w:b/>
                <w:bCs/>
                <w:lang w:val="cs-CZ"/>
              </w:rPr>
              <w:t xml:space="preserve"> 12: </w:t>
            </w:r>
          </w:p>
          <w:p w14:paraId="09CF3DD1" w14:textId="65F9D33C" w:rsidR="00570954" w:rsidRPr="00536E4E" w:rsidRDefault="00D1702D" w:rsidP="004C2DA7">
            <w:pPr>
              <w:rPr>
                <w:b/>
                <w:bCs/>
                <w:lang w:val="cs-CZ"/>
              </w:rPr>
            </w:pPr>
            <w:r w:rsidRPr="00D1702D">
              <w:rPr>
                <w:b/>
                <w:bCs/>
                <w:lang w:val="cs-CZ"/>
              </w:rPr>
              <w:t>Řešení problémů a jednání</w:t>
            </w:r>
          </w:p>
        </w:tc>
        <w:tc>
          <w:tcPr>
            <w:tcW w:w="5386" w:type="dxa"/>
          </w:tcPr>
          <w:p w14:paraId="3CB15365" w14:textId="0DE33B3D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12.1 </w:t>
            </w:r>
            <w:r w:rsidR="00D1702D">
              <w:rPr>
                <w:bCs/>
                <w:lang w:val="cs-CZ"/>
              </w:rPr>
              <w:t>Ro</w:t>
            </w:r>
            <w:r w:rsidR="00EF1689">
              <w:rPr>
                <w:bCs/>
                <w:lang w:val="cs-CZ"/>
              </w:rPr>
              <w:t>z</w:t>
            </w:r>
            <w:r w:rsidR="00D1702D">
              <w:rPr>
                <w:bCs/>
                <w:lang w:val="cs-CZ"/>
              </w:rPr>
              <w:t>po</w:t>
            </w:r>
            <w:r w:rsidR="00D1702D" w:rsidRPr="00D1702D">
              <w:rPr>
                <w:bCs/>
                <w:lang w:val="cs-CZ"/>
              </w:rPr>
              <w:t>znání vlastních deficitů</w:t>
            </w:r>
          </w:p>
        </w:tc>
        <w:tc>
          <w:tcPr>
            <w:tcW w:w="5386" w:type="dxa"/>
          </w:tcPr>
          <w:p w14:paraId="685783AF" w14:textId="77777777" w:rsidR="00EF1689" w:rsidRPr="00EF1689" w:rsidRDefault="00EF1689" w:rsidP="00EF1689">
            <w:pPr>
              <w:rPr>
                <w:lang w:val="cs-CZ"/>
              </w:rPr>
            </w:pPr>
            <w:r w:rsidRPr="00EF1689">
              <w:rPr>
                <w:lang w:val="cs-CZ"/>
              </w:rPr>
              <w:t>- Identifikace vlastních nedostatků při používání digitálních médií</w:t>
            </w:r>
          </w:p>
          <w:p w14:paraId="1C2ED352" w14:textId="0063C0AC" w:rsidR="00570954" w:rsidRPr="00536E4E" w:rsidRDefault="00EF1689" w:rsidP="00EF1689">
            <w:pPr>
              <w:rPr>
                <w:lang w:val="cs-CZ"/>
              </w:rPr>
            </w:pPr>
            <w:r w:rsidRPr="00EF1689">
              <w:rPr>
                <w:lang w:val="cs-CZ"/>
              </w:rPr>
              <w:t>- Vypracování opatření/strategií k řešení deficitů</w:t>
            </w:r>
          </w:p>
        </w:tc>
      </w:tr>
      <w:tr w:rsidR="00570954" w:rsidRPr="00536E4E" w14:paraId="124A77D8" w14:textId="77777777" w:rsidTr="004C2DA7">
        <w:tc>
          <w:tcPr>
            <w:tcW w:w="2547" w:type="dxa"/>
            <w:vMerge/>
          </w:tcPr>
          <w:p w14:paraId="48C210AF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5806ED74" w14:textId="50150D75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12.2 </w:t>
            </w:r>
            <w:r w:rsidR="00E80FAC" w:rsidRPr="00E80FAC">
              <w:rPr>
                <w:bCs/>
                <w:lang w:val="cs-CZ"/>
              </w:rPr>
              <w:t>Hledání individuálních příležitostí k digitálnímu vzdělávání</w:t>
            </w:r>
          </w:p>
          <w:p w14:paraId="1CD059DA" w14:textId="77777777" w:rsidR="00570954" w:rsidRPr="00536E4E" w:rsidRDefault="00570954" w:rsidP="004C2DA7">
            <w:pPr>
              <w:rPr>
                <w:bCs/>
                <w:lang w:val="cs-CZ"/>
              </w:rPr>
            </w:pPr>
          </w:p>
        </w:tc>
        <w:tc>
          <w:tcPr>
            <w:tcW w:w="5386" w:type="dxa"/>
          </w:tcPr>
          <w:p w14:paraId="0013CA74" w14:textId="4E90B73B" w:rsidR="00570954" w:rsidRPr="00536E4E" w:rsidRDefault="00E80FAC" w:rsidP="004C2DA7">
            <w:pPr>
              <w:rPr>
                <w:lang w:val="cs-CZ"/>
              </w:rPr>
            </w:pPr>
            <w:r w:rsidRPr="00E80FAC">
              <w:rPr>
                <w:lang w:val="cs-CZ"/>
              </w:rPr>
              <w:t>- Znalosti, hodnocení, využití efektivních digitálních učebních prostředí</w:t>
            </w:r>
          </w:p>
        </w:tc>
      </w:tr>
      <w:tr w:rsidR="00570954" w:rsidRPr="00536E4E" w14:paraId="2D833967" w14:textId="77777777" w:rsidTr="004C2DA7">
        <w:tc>
          <w:tcPr>
            <w:tcW w:w="2547" w:type="dxa"/>
            <w:vMerge/>
          </w:tcPr>
          <w:p w14:paraId="4DE459AF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4C516941" w14:textId="435C4468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>12.3 Networking</w:t>
            </w:r>
            <w:r w:rsidR="00171212" w:rsidRPr="00171212">
              <w:rPr>
                <w:bCs/>
                <w:lang w:val="cs-CZ"/>
              </w:rPr>
              <w:t xml:space="preserve"> a organizace digitálních výukových zdrojů</w:t>
            </w:r>
          </w:p>
        </w:tc>
        <w:tc>
          <w:tcPr>
            <w:tcW w:w="5386" w:type="dxa"/>
          </w:tcPr>
          <w:p w14:paraId="6A3FD2B4" w14:textId="0014A0F6" w:rsidR="00570954" w:rsidRPr="00536E4E" w:rsidRDefault="00171212" w:rsidP="004C2DA7">
            <w:pPr>
              <w:rPr>
                <w:lang w:val="cs-CZ"/>
              </w:rPr>
            </w:pPr>
            <w:r w:rsidRPr="00171212">
              <w:rPr>
                <w:lang w:val="cs-CZ"/>
              </w:rPr>
              <w:t>- Organizace osobního systému</w:t>
            </w:r>
            <w:r w:rsidR="0002253E">
              <w:rPr>
                <w:lang w:val="cs-CZ"/>
              </w:rPr>
              <w:t xml:space="preserve"> </w:t>
            </w:r>
            <w:r w:rsidR="00BE3FF8">
              <w:rPr>
                <w:lang w:val="cs-CZ"/>
              </w:rPr>
              <w:t xml:space="preserve">networkingu </w:t>
            </w:r>
            <w:r w:rsidRPr="00171212">
              <w:rPr>
                <w:lang w:val="cs-CZ"/>
              </w:rPr>
              <w:t>týkající se digitálních výukových zdrojů</w:t>
            </w:r>
          </w:p>
        </w:tc>
      </w:tr>
      <w:tr w:rsidR="00570954" w:rsidRPr="00536E4E" w14:paraId="1F820D16" w14:textId="77777777" w:rsidTr="004C2DA7">
        <w:tc>
          <w:tcPr>
            <w:tcW w:w="2547" w:type="dxa"/>
            <w:vMerge/>
          </w:tcPr>
          <w:p w14:paraId="1E3E017B" w14:textId="77777777" w:rsidR="00570954" w:rsidRPr="00536E4E" w:rsidRDefault="00570954" w:rsidP="004C2DA7">
            <w:pPr>
              <w:rPr>
                <w:b/>
                <w:bCs/>
                <w:lang w:val="cs-CZ"/>
              </w:rPr>
            </w:pPr>
          </w:p>
        </w:tc>
        <w:tc>
          <w:tcPr>
            <w:tcW w:w="5386" w:type="dxa"/>
          </w:tcPr>
          <w:p w14:paraId="4BCB9616" w14:textId="7096336B" w:rsidR="00570954" w:rsidRPr="00536E4E" w:rsidRDefault="00570954" w:rsidP="004C2DA7">
            <w:pPr>
              <w:rPr>
                <w:bCs/>
                <w:lang w:val="cs-CZ"/>
              </w:rPr>
            </w:pPr>
            <w:r w:rsidRPr="00536E4E">
              <w:rPr>
                <w:bCs/>
                <w:lang w:val="cs-CZ"/>
              </w:rPr>
              <w:t xml:space="preserve">12.3 </w:t>
            </w:r>
            <w:r w:rsidR="00643608" w:rsidRPr="00643608">
              <w:rPr>
                <w:bCs/>
                <w:lang w:val="cs-CZ"/>
              </w:rPr>
              <w:t>Využívání digitálních výukových zdrojů orientovan</w:t>
            </w:r>
            <w:r w:rsidR="00643608">
              <w:rPr>
                <w:bCs/>
                <w:lang w:val="cs-CZ"/>
              </w:rPr>
              <w:t>é</w:t>
            </w:r>
            <w:r w:rsidR="00643608" w:rsidRPr="00643608">
              <w:rPr>
                <w:bCs/>
                <w:lang w:val="cs-CZ"/>
              </w:rPr>
              <w:t xml:space="preserve"> na poptávku</w:t>
            </w:r>
          </w:p>
        </w:tc>
        <w:tc>
          <w:tcPr>
            <w:tcW w:w="5386" w:type="dxa"/>
          </w:tcPr>
          <w:p w14:paraId="4B67C80A" w14:textId="3D8ACA22" w:rsidR="00643608" w:rsidRPr="00643608" w:rsidRDefault="00643608" w:rsidP="00643608">
            <w:pPr>
              <w:rPr>
                <w:lang w:val="cs-CZ"/>
              </w:rPr>
            </w:pPr>
            <w:r w:rsidRPr="00643608">
              <w:rPr>
                <w:lang w:val="cs-CZ"/>
              </w:rPr>
              <w:t xml:space="preserve">– </w:t>
            </w:r>
            <w:r>
              <w:rPr>
                <w:lang w:val="cs-CZ"/>
              </w:rPr>
              <w:t>Z</w:t>
            </w:r>
            <w:r w:rsidRPr="00643608">
              <w:rPr>
                <w:lang w:val="cs-CZ"/>
              </w:rPr>
              <w:t>nalost digitálních nástrojů a schopnost je používat přizpůsobené příslušnému kontextu</w:t>
            </w:r>
          </w:p>
          <w:p w14:paraId="6771FB40" w14:textId="77777777" w:rsidR="00643608" w:rsidRPr="00643608" w:rsidRDefault="00643608" w:rsidP="00643608">
            <w:pPr>
              <w:rPr>
                <w:lang w:val="cs-CZ"/>
              </w:rPr>
            </w:pPr>
            <w:r w:rsidRPr="00643608">
              <w:rPr>
                <w:lang w:val="cs-CZ"/>
              </w:rPr>
              <w:t>- Znalost požadavků na digitální nástroje</w:t>
            </w:r>
          </w:p>
          <w:p w14:paraId="78819D72" w14:textId="1AC0BB5E" w:rsidR="00570954" w:rsidRPr="00536E4E" w:rsidRDefault="00643608" w:rsidP="00643608">
            <w:pPr>
              <w:rPr>
                <w:lang w:val="cs-CZ"/>
              </w:rPr>
            </w:pPr>
            <w:r w:rsidRPr="00643608">
              <w:rPr>
                <w:lang w:val="cs-CZ"/>
              </w:rPr>
              <w:t>- Identifikace digitálních nástrojů, které podporují proces řešení problémů</w:t>
            </w:r>
          </w:p>
        </w:tc>
      </w:tr>
    </w:tbl>
    <w:p w14:paraId="5B3CC368" w14:textId="77777777" w:rsidR="00570954" w:rsidRPr="00536E4E" w:rsidRDefault="00570954" w:rsidP="00570954">
      <w:pPr>
        <w:rPr>
          <w:lang w:val="cs-CZ"/>
        </w:rPr>
      </w:pPr>
    </w:p>
    <w:p w14:paraId="45215262" w14:textId="77777777" w:rsidR="00570954" w:rsidRPr="00536E4E" w:rsidRDefault="00570954" w:rsidP="00570954">
      <w:pPr>
        <w:rPr>
          <w:lang w:val="cs-CZ"/>
        </w:rPr>
      </w:pPr>
    </w:p>
    <w:p w14:paraId="0F786CA2" w14:textId="37C4EE85" w:rsidR="00B405DF" w:rsidRPr="00536E4E" w:rsidRDefault="001703BD" w:rsidP="001703BD">
      <w:pPr>
        <w:pStyle w:val="Heading2"/>
        <w:rPr>
          <w:sz w:val="40"/>
          <w:lang w:val="cs-CZ"/>
        </w:rPr>
      </w:pPr>
      <w:bookmarkStart w:id="5" w:name="_Toc99366802"/>
      <w:r w:rsidRPr="00536E4E">
        <w:rPr>
          <w:sz w:val="40"/>
          <w:lang w:val="cs-CZ"/>
        </w:rPr>
        <w:t xml:space="preserve">4. </w:t>
      </w:r>
      <w:r w:rsidR="00B405DF" w:rsidRPr="00536E4E">
        <w:rPr>
          <w:sz w:val="40"/>
          <w:lang w:val="cs-CZ"/>
        </w:rPr>
        <w:t xml:space="preserve">SAFE </w:t>
      </w:r>
      <w:r w:rsidR="00A87F16">
        <w:rPr>
          <w:sz w:val="40"/>
          <w:lang w:val="cs-CZ"/>
        </w:rPr>
        <w:t xml:space="preserve">kompetenční profil </w:t>
      </w:r>
      <w:bookmarkEnd w:id="5"/>
      <w:r w:rsidR="00A87F16">
        <w:rPr>
          <w:sz w:val="40"/>
          <w:lang w:val="cs-CZ"/>
        </w:rPr>
        <w:t xml:space="preserve"> </w:t>
      </w:r>
    </w:p>
    <w:p w14:paraId="65DDBB46" w14:textId="42B07777" w:rsidR="0021123D" w:rsidRDefault="005A0D84" w:rsidP="001703B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cs-CZ"/>
        </w:rPr>
      </w:pPr>
      <w:r w:rsidRPr="005A0D84">
        <w:rPr>
          <w:sz w:val="28"/>
          <w:szCs w:val="28"/>
          <w:lang w:val="cs-CZ"/>
        </w:rPr>
        <w:t>Na základě předchozího desktopového výzkumu a přehledu digitálních kompetencí od SCHORB 2017, str. 257</w:t>
      </w:r>
      <w:r w:rsidR="0032421C">
        <w:rPr>
          <w:sz w:val="28"/>
          <w:szCs w:val="28"/>
          <w:lang w:val="cs-CZ"/>
        </w:rPr>
        <w:t xml:space="preserve"> a násl</w:t>
      </w:r>
      <w:r w:rsidRPr="005A0D84">
        <w:rPr>
          <w:sz w:val="28"/>
          <w:szCs w:val="28"/>
          <w:lang w:val="cs-CZ"/>
        </w:rPr>
        <w:t>. a</w:t>
      </w:r>
      <w:r w:rsidRPr="005A0D84">
        <w:rPr>
          <w:sz w:val="28"/>
          <w:szCs w:val="28"/>
          <w:lang w:val="cs-CZ"/>
        </w:rPr>
        <w:t xml:space="preserve"> </w:t>
      </w:r>
      <w:r w:rsidR="00047E5F">
        <w:rPr>
          <w:sz w:val="28"/>
          <w:szCs w:val="28"/>
          <w:lang w:val="cs-CZ"/>
        </w:rPr>
        <w:t>rámce odborné přípravy kompetencí</w:t>
      </w:r>
      <w:r w:rsidR="000D359A" w:rsidRPr="00536E4E">
        <w:rPr>
          <w:rStyle w:val="FootnoteReference"/>
          <w:rFonts w:asciiTheme="minorHAnsi" w:hAnsiTheme="minorHAnsi" w:cstheme="minorHAnsi"/>
          <w:sz w:val="28"/>
          <w:szCs w:val="28"/>
          <w:lang w:val="cs-CZ"/>
        </w:rPr>
        <w:footnoteReference w:id="1"/>
      </w:r>
      <w:r w:rsidR="0003120A" w:rsidRPr="00536E4E">
        <w:rPr>
          <w:rFonts w:asciiTheme="minorHAnsi" w:hAnsiTheme="minorHAnsi" w:cstheme="minorHAnsi"/>
          <w:sz w:val="28"/>
          <w:szCs w:val="28"/>
          <w:lang w:val="cs-CZ"/>
        </w:rPr>
        <w:t xml:space="preserve"> University</w:t>
      </w:r>
      <w:r w:rsidR="0021123D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03120A" w:rsidRPr="00536E4E">
        <w:rPr>
          <w:rFonts w:asciiTheme="minorHAnsi" w:hAnsiTheme="minorHAnsi" w:cstheme="minorHAnsi"/>
          <w:sz w:val="28"/>
          <w:szCs w:val="28"/>
          <w:lang w:val="cs-CZ"/>
        </w:rPr>
        <w:t>OHIO</w:t>
      </w:r>
      <w:r w:rsidR="0032421C">
        <w:rPr>
          <w:rFonts w:asciiTheme="minorHAnsi" w:hAnsiTheme="minorHAnsi" w:cstheme="minorHAnsi"/>
          <w:sz w:val="28"/>
          <w:szCs w:val="28"/>
          <w:lang w:val="cs-CZ"/>
        </w:rPr>
        <w:t>,</w:t>
      </w:r>
      <w:r w:rsidR="0003120A" w:rsidRPr="00536E4E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21123D" w:rsidRPr="0021123D">
        <w:rPr>
          <w:rFonts w:asciiTheme="minorHAnsi" w:hAnsiTheme="minorHAnsi" w:cstheme="minorHAnsi"/>
          <w:sz w:val="28"/>
          <w:szCs w:val="28"/>
          <w:lang w:val="cs-CZ"/>
        </w:rPr>
        <w:t xml:space="preserve">lze vyčlenit následující kompetenční profil pro </w:t>
      </w:r>
      <w:r w:rsidR="0021123D" w:rsidRPr="0021123D">
        <w:rPr>
          <w:rFonts w:asciiTheme="minorHAnsi" w:hAnsiTheme="minorHAnsi" w:cstheme="minorHAnsi"/>
          <w:sz w:val="28"/>
          <w:szCs w:val="28"/>
          <w:lang w:val="cs-CZ"/>
        </w:rPr>
        <w:lastRenderedPageBreak/>
        <w:t>učitele a školitele pro používání stream</w:t>
      </w:r>
      <w:r w:rsidR="00975B12">
        <w:rPr>
          <w:rFonts w:asciiTheme="minorHAnsi" w:hAnsiTheme="minorHAnsi" w:cstheme="minorHAnsi"/>
          <w:sz w:val="28"/>
          <w:szCs w:val="28"/>
          <w:lang w:val="cs-CZ"/>
        </w:rPr>
        <w:t xml:space="preserve">ovacích </w:t>
      </w:r>
      <w:r w:rsidR="0021123D" w:rsidRPr="0021123D">
        <w:rPr>
          <w:rFonts w:asciiTheme="minorHAnsi" w:hAnsiTheme="minorHAnsi" w:cstheme="minorHAnsi"/>
          <w:sz w:val="28"/>
          <w:szCs w:val="28"/>
          <w:lang w:val="cs-CZ"/>
        </w:rPr>
        <w:t>přístupů. Kompetenční profil pokrývá kompetence související s</w:t>
      </w:r>
      <w:r w:rsidR="001F07EA">
        <w:rPr>
          <w:rFonts w:asciiTheme="minorHAnsi" w:hAnsiTheme="minorHAnsi" w:cstheme="minorHAnsi"/>
          <w:sz w:val="28"/>
          <w:szCs w:val="28"/>
          <w:lang w:val="cs-CZ"/>
        </w:rPr>
        <w:t xml:space="preserve">e </w:t>
      </w:r>
      <w:r w:rsidR="00D035ED">
        <w:rPr>
          <w:rFonts w:asciiTheme="minorHAnsi" w:hAnsiTheme="minorHAnsi" w:cstheme="minorHAnsi"/>
          <w:sz w:val="28"/>
          <w:szCs w:val="28"/>
          <w:lang w:val="cs-CZ"/>
        </w:rPr>
        <w:t>tematicky</w:t>
      </w:r>
      <w:r w:rsidR="00656B06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1F07EA">
        <w:rPr>
          <w:rFonts w:asciiTheme="minorHAnsi" w:hAnsiTheme="minorHAnsi" w:cstheme="minorHAnsi"/>
          <w:sz w:val="28"/>
          <w:szCs w:val="28"/>
          <w:lang w:val="cs-CZ"/>
        </w:rPr>
        <w:t>specifick</w:t>
      </w:r>
      <w:r w:rsidR="00656B06">
        <w:rPr>
          <w:rFonts w:asciiTheme="minorHAnsi" w:hAnsiTheme="minorHAnsi" w:cstheme="minorHAnsi"/>
          <w:sz w:val="28"/>
          <w:szCs w:val="28"/>
          <w:lang w:val="cs-CZ"/>
        </w:rPr>
        <w:t>é kompetence</w:t>
      </w:r>
      <w:r w:rsidR="0021123D" w:rsidRPr="0021123D">
        <w:rPr>
          <w:rFonts w:asciiTheme="minorHAnsi" w:hAnsiTheme="minorHAnsi" w:cstheme="minorHAnsi"/>
          <w:sz w:val="28"/>
          <w:szCs w:val="28"/>
          <w:lang w:val="cs-CZ"/>
        </w:rPr>
        <w:t>, které se zaměřují na chování a sociální kompetence (zvýrazněné modře) a další technické/fyzické kompetence (zvýrazněné žlutě):</w:t>
      </w:r>
    </w:p>
    <w:p w14:paraId="62C653FC" w14:textId="6C9C74F6" w:rsidR="00B405DF" w:rsidRPr="00536E4E" w:rsidRDefault="00B405DF" w:rsidP="00B405DF">
      <w:pPr>
        <w:rPr>
          <w:b/>
          <w:sz w:val="48"/>
          <w:szCs w:val="48"/>
          <w:lang w:val="cs-CZ"/>
        </w:rPr>
      </w:pPr>
      <w:r w:rsidRPr="00536E4E">
        <w:rPr>
          <w:b/>
          <w:noProof/>
          <w:sz w:val="48"/>
          <w:szCs w:val="48"/>
          <w:lang w:val="cs-CZ"/>
        </w:rPr>
        <w:drawing>
          <wp:inline distT="0" distB="0" distL="0" distR="0" wp14:anchorId="493FEE3D" wp14:editId="10D47625">
            <wp:extent cx="5486400" cy="4089400"/>
            <wp:effectExtent l="0" t="0" r="19050" b="254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478117E" w14:textId="77777777" w:rsidR="009F7E0E" w:rsidRDefault="009F7E0E">
      <w:pPr>
        <w:spacing w:after="0" w:line="240" w:lineRule="auto"/>
        <w:rPr>
          <w:b/>
          <w:sz w:val="28"/>
          <w:szCs w:val="24"/>
          <w:u w:val="single"/>
          <w:lang w:val="cs-CZ"/>
        </w:rPr>
      </w:pPr>
      <w:r>
        <w:rPr>
          <w:b/>
          <w:sz w:val="28"/>
          <w:szCs w:val="24"/>
          <w:u w:val="single"/>
          <w:lang w:val="cs-CZ"/>
        </w:rPr>
        <w:br w:type="page"/>
      </w:r>
    </w:p>
    <w:p w14:paraId="0FED0471" w14:textId="03B0E619" w:rsidR="00570954" w:rsidRPr="00536E4E" w:rsidRDefault="00AA124E" w:rsidP="001703BD">
      <w:pPr>
        <w:spacing w:line="360" w:lineRule="auto"/>
        <w:rPr>
          <w:b/>
          <w:sz w:val="28"/>
          <w:szCs w:val="24"/>
          <w:u w:val="single"/>
          <w:lang w:val="cs-CZ"/>
        </w:rPr>
      </w:pPr>
      <w:r>
        <w:rPr>
          <w:b/>
          <w:sz w:val="28"/>
          <w:szCs w:val="24"/>
          <w:u w:val="single"/>
          <w:lang w:val="cs-CZ"/>
        </w:rPr>
        <w:lastRenderedPageBreak/>
        <w:t>Zdroje</w:t>
      </w:r>
      <w:r w:rsidR="000D359A" w:rsidRPr="00536E4E">
        <w:rPr>
          <w:b/>
          <w:sz w:val="28"/>
          <w:szCs w:val="24"/>
          <w:u w:val="single"/>
          <w:lang w:val="cs-CZ"/>
        </w:rPr>
        <w:t xml:space="preserve">: </w:t>
      </w:r>
    </w:p>
    <w:p w14:paraId="00815B1B" w14:textId="110DBC1E" w:rsidR="001703BD" w:rsidRPr="00536E4E" w:rsidRDefault="00570954" w:rsidP="001703BD">
      <w:pPr>
        <w:spacing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>Arnold, P./ Kilian, L./ Thillosen, A./ Zimmer, G. (2018): Handbuch E-Learning (5. Auflage). Bielefeld: Bertelsmann Verlag.</w:t>
      </w:r>
    </w:p>
    <w:p w14:paraId="55C8F606" w14:textId="77777777" w:rsidR="00570954" w:rsidRPr="00536E4E" w:rsidRDefault="00570954" w:rsidP="001703BD">
      <w:pPr>
        <w:spacing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>DigComp 2.0 (2016): The Digital Competence Framework for Citizens. European Commission. Gefunden am 20.09.2019 unter http://publications.jrc.ec.europa.eu/repository/bitstream/JRC101254/jrc101254_digcomp%202.0%20the%20digital%20competence%20framework%20for%20citizens.%20update%20phase%201.pdf.</w:t>
      </w:r>
    </w:p>
    <w:p w14:paraId="19931661" w14:textId="77777777" w:rsidR="00570954" w:rsidRPr="00536E4E" w:rsidRDefault="00570954" w:rsidP="001703BD">
      <w:pPr>
        <w:spacing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>DigComp 2.1 (2017): The Digital Competence Framework for Citizens with eight proficiency levels and examples of use. European Commission. Gefunden am 20.09.2019 unter http://publications. jrc.ec.europa.eu/repository/bitstream/JRC106281/web-digcomp2.1pdf_(online).pdf.</w:t>
      </w:r>
    </w:p>
    <w:p w14:paraId="3ACE44AE" w14:textId="77777777" w:rsidR="00570954" w:rsidRPr="00536E4E" w:rsidRDefault="00570954" w:rsidP="001703BD">
      <w:pPr>
        <w:spacing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>DigCompEdu (2018): Europäischer Rahmen für die Digitale Kompetenz von Lehrenden. Digitale Kompetenz Lehrender. Europäische Kommission. Gefunden am 20.09.2019 unter https://ec.europa.eu/jrc/sites/jrcsh/files/digcompedu_leaflet_de-2018-09-21pdf.pdf.</w:t>
      </w:r>
    </w:p>
    <w:p w14:paraId="162D9EF4" w14:textId="0E90FAF2" w:rsidR="00570954" w:rsidRPr="00536E4E" w:rsidRDefault="00570954" w:rsidP="001703BD">
      <w:pPr>
        <w:spacing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 xml:space="preserve">KMK (2016): Bildung in der digitalen Welt. Strategie der Kultusministerkonferenz. Gefunden am 20.09.2019 unter </w:t>
      </w:r>
      <w:hyperlink r:id="rId17" w:history="1">
        <w:r w:rsidRPr="00536E4E">
          <w:rPr>
            <w:rStyle w:val="Hyperlink"/>
            <w:color w:val="auto"/>
            <w:sz w:val="24"/>
            <w:szCs w:val="24"/>
            <w:lang w:val="cs-CZ"/>
          </w:rPr>
          <w:t>https://www.kmk.org/fileadmin/</w:t>
        </w:r>
      </w:hyperlink>
      <w:r w:rsidRPr="00536E4E">
        <w:rPr>
          <w:sz w:val="24"/>
          <w:szCs w:val="24"/>
          <w:lang w:val="cs-CZ"/>
        </w:rPr>
        <w:t xml:space="preserve"> Dateien/pdf/PresseUndAktuelles/2017/Strategie_neu_2017_ datum_1. pdf.</w:t>
      </w:r>
    </w:p>
    <w:p w14:paraId="41123AB0" w14:textId="77777777" w:rsidR="000D359A" w:rsidRPr="00536E4E" w:rsidRDefault="000D359A" w:rsidP="001703BD">
      <w:pPr>
        <w:pStyle w:val="FootnoteText"/>
        <w:spacing w:after="160"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 xml:space="preserve">Ohio University (2022): Competency Training Framework. Retrieved from the Internet: </w:t>
      </w:r>
      <w:hyperlink r:id="rId18" w:history="1">
        <w:r w:rsidRPr="00536E4E">
          <w:rPr>
            <w:rStyle w:val="Hyperlink"/>
            <w:color w:val="auto"/>
            <w:sz w:val="24"/>
            <w:szCs w:val="24"/>
            <w:lang w:val="cs-CZ"/>
          </w:rPr>
          <w:t>Competency Model | Ohio University</w:t>
        </w:r>
      </w:hyperlink>
      <w:r w:rsidRPr="00536E4E">
        <w:rPr>
          <w:sz w:val="24"/>
          <w:szCs w:val="24"/>
          <w:lang w:val="cs-CZ"/>
        </w:rPr>
        <w:t xml:space="preserve">. Access: 28.03.2022. </w:t>
      </w:r>
    </w:p>
    <w:p w14:paraId="6AF7D779" w14:textId="7A0B0BE1" w:rsidR="000D359A" w:rsidRPr="00536E4E" w:rsidRDefault="000D359A" w:rsidP="001703BD">
      <w:pPr>
        <w:pStyle w:val="FootnoteText"/>
        <w:spacing w:after="160" w:line="276" w:lineRule="auto"/>
        <w:rPr>
          <w:sz w:val="24"/>
          <w:szCs w:val="24"/>
          <w:lang w:val="cs-CZ"/>
        </w:rPr>
      </w:pPr>
      <w:r w:rsidRPr="00536E4E">
        <w:rPr>
          <w:sz w:val="24"/>
          <w:szCs w:val="24"/>
          <w:lang w:val="cs-CZ"/>
        </w:rPr>
        <w:t xml:space="preserve">Further Information: </w:t>
      </w:r>
      <w:r w:rsidRPr="00536E4E">
        <w:rPr>
          <w:sz w:val="24"/>
          <w:szCs w:val="24"/>
          <w:lang w:val="cs-CZ"/>
        </w:rPr>
        <w:br/>
        <w:t xml:space="preserve">OHIO University (2022): Competency Dictionary. Retrieved from the Internet: </w:t>
      </w:r>
      <w:hyperlink r:id="rId19" w:history="1">
        <w:r w:rsidRPr="00536E4E">
          <w:rPr>
            <w:rStyle w:val="Hyperlink"/>
            <w:color w:val="auto"/>
            <w:sz w:val="24"/>
            <w:szCs w:val="24"/>
            <w:lang w:val="cs-CZ"/>
          </w:rPr>
          <w:t>Ohio_University_Competency_Dictionary_Enhanced_Accessibility.pdf</w:t>
        </w:r>
      </w:hyperlink>
      <w:r w:rsidRPr="00536E4E">
        <w:rPr>
          <w:sz w:val="24"/>
          <w:szCs w:val="24"/>
          <w:lang w:val="cs-CZ"/>
        </w:rPr>
        <w:t xml:space="preserve">. Access: 28.03.2022. </w:t>
      </w:r>
    </w:p>
    <w:p w14:paraId="7FA11276" w14:textId="56F674A2" w:rsidR="00570954" w:rsidRPr="00536E4E" w:rsidRDefault="00570954" w:rsidP="001703BD">
      <w:pPr>
        <w:spacing w:line="276" w:lineRule="auto"/>
        <w:rPr>
          <w:rFonts w:ascii="Times New Roman" w:hAnsi="Times New Roman"/>
          <w:i/>
          <w:lang w:val="cs-CZ"/>
        </w:rPr>
      </w:pPr>
      <w:r w:rsidRPr="00536E4E">
        <w:rPr>
          <w:sz w:val="24"/>
          <w:szCs w:val="24"/>
          <w:lang w:val="cs-CZ"/>
        </w:rPr>
        <w:t>Schorb, B. (2017): Medienkompetenz. In Schorb, B./ Hartung-Griemberg, A./ Dallmann, C.</w:t>
      </w:r>
      <w:r w:rsidR="001703BD" w:rsidRPr="00536E4E">
        <w:rPr>
          <w:sz w:val="24"/>
          <w:szCs w:val="24"/>
          <w:lang w:val="cs-CZ"/>
        </w:rPr>
        <w:t xml:space="preserve"> </w:t>
      </w:r>
      <w:r w:rsidRPr="00536E4E">
        <w:rPr>
          <w:sz w:val="24"/>
          <w:szCs w:val="24"/>
          <w:lang w:val="cs-CZ"/>
        </w:rPr>
        <w:t>(Hrsg.). Grundbegriffe Medienpädagogik (6. Auflage), München 2005, S. 254-261.</w:t>
      </w:r>
    </w:p>
    <w:sectPr w:rsidR="00570954" w:rsidRPr="00536E4E" w:rsidSect="001F1206">
      <w:headerReference w:type="default" r:id="rId20"/>
      <w:footerReference w:type="default" r:id="rId21"/>
      <w:type w:val="continuous"/>
      <w:pgSz w:w="11906" w:h="16838" w:code="9"/>
      <w:pgMar w:top="1440" w:right="1440" w:bottom="1440" w:left="144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8721" w14:textId="77777777" w:rsidR="003D0D4B" w:rsidRDefault="003D0D4B" w:rsidP="000E5F5D">
      <w:pPr>
        <w:spacing w:after="0" w:line="240" w:lineRule="auto"/>
      </w:pPr>
      <w:r>
        <w:separator/>
      </w:r>
    </w:p>
  </w:endnote>
  <w:endnote w:type="continuationSeparator" w:id="0">
    <w:p w14:paraId="621E1DAF" w14:textId="77777777" w:rsidR="003D0D4B" w:rsidRDefault="003D0D4B" w:rsidP="000E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AF86" w14:textId="135163BB" w:rsidR="008E36A7" w:rsidRPr="00FB59B4" w:rsidRDefault="001C7F39" w:rsidP="008E36A7">
    <w:pPr>
      <w:pStyle w:val="BodyText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cs-CZ"/>
      </w:rPr>
    </w:pPr>
    <w:r w:rsidRPr="00FB59B4">
      <w:rPr>
        <w:rFonts w:asciiTheme="minorHAnsi" w:hAnsiTheme="minorHAnsi" w:cstheme="minorHAnsi"/>
        <w:b w:val="0"/>
        <w:color w:val="231F20"/>
        <w:sz w:val="12"/>
        <w:szCs w:val="16"/>
        <w:lang w:val="cs-CZ"/>
      </w:rPr>
      <w:t>Podpora Evropské komise pro produkci této publikace nepředstavuje schválení obsahu, který odráží pouze názory autorů, a Komise nenese odpovědnost za jakékoli použití informací v ní obsažených.</w:t>
    </w:r>
  </w:p>
  <w:p w14:paraId="40376712" w14:textId="77777777" w:rsidR="008E36A7" w:rsidRPr="00FB59B4" w:rsidRDefault="008E36A7" w:rsidP="008E36A7">
    <w:pPr>
      <w:pStyle w:val="Footer"/>
      <w:rPr>
        <w:lang w:val="cs-CZ"/>
      </w:rPr>
    </w:pPr>
    <w:r w:rsidRPr="00FB59B4">
      <w:rPr>
        <w:rFonts w:ascii="Times New Roman" w:hAnsi="Times New Roman"/>
        <w:noProof/>
        <w:sz w:val="40"/>
        <w:szCs w:val="40"/>
        <w:lang w:val="cs-CZ" w:eastAsia="de-DE"/>
      </w:rPr>
      <w:drawing>
        <wp:anchor distT="0" distB="0" distL="114300" distR="114300" simplePos="0" relativeHeight="251661312" behindDoc="1" locked="0" layoutInCell="1" allowOverlap="1" wp14:anchorId="287A01A5" wp14:editId="6B9DE431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2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C7492" w14:textId="77777777" w:rsidR="008E36A7" w:rsidRPr="00FB59B4" w:rsidRDefault="008E36A7">
    <w:pPr>
      <w:pStyle w:val="Footer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C020" w14:textId="77777777" w:rsidR="003D0D4B" w:rsidRDefault="003D0D4B" w:rsidP="000E5F5D">
      <w:pPr>
        <w:spacing w:after="0" w:line="240" w:lineRule="auto"/>
      </w:pPr>
      <w:r>
        <w:separator/>
      </w:r>
    </w:p>
  </w:footnote>
  <w:footnote w:type="continuationSeparator" w:id="0">
    <w:p w14:paraId="2A7AAFE7" w14:textId="77777777" w:rsidR="003D0D4B" w:rsidRDefault="003D0D4B" w:rsidP="000E5F5D">
      <w:pPr>
        <w:spacing w:after="0" w:line="240" w:lineRule="auto"/>
      </w:pPr>
      <w:r>
        <w:continuationSeparator/>
      </w:r>
    </w:p>
  </w:footnote>
  <w:footnote w:id="1">
    <w:p w14:paraId="6D786158" w14:textId="7B8C58CA" w:rsidR="000D359A" w:rsidRPr="000D359A" w:rsidRDefault="000D35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D359A">
        <w:rPr>
          <w:lang w:val="en-GB"/>
        </w:rPr>
        <w:t xml:space="preserve"> </w:t>
      </w:r>
      <w:r>
        <w:rPr>
          <w:lang w:val="en-GB"/>
        </w:rPr>
        <w:t xml:space="preserve">Ohio University (2022): Competency Training Framework. Retrieved from the Internet: </w:t>
      </w:r>
      <w:hyperlink r:id="rId1" w:history="1">
        <w:r w:rsidRPr="000D359A">
          <w:rPr>
            <w:rStyle w:val="Hyperlink"/>
            <w:lang w:val="en-GB"/>
          </w:rPr>
          <w:t>Competency Model | Ohio University</w:t>
        </w:r>
      </w:hyperlink>
      <w:r w:rsidRPr="000D359A">
        <w:rPr>
          <w:lang w:val="en-GB"/>
        </w:rPr>
        <w:t>.</w:t>
      </w:r>
      <w:r>
        <w:rPr>
          <w:lang w:val="en-GB"/>
        </w:rPr>
        <w:t xml:space="preserve"> Access: 28.03.2022. </w:t>
      </w:r>
    </w:p>
    <w:p w14:paraId="003BDA19" w14:textId="5689E6E7" w:rsidR="000D359A" w:rsidRDefault="009F7E0E">
      <w:pPr>
        <w:pStyle w:val="FootnoteText"/>
        <w:rPr>
          <w:lang w:val="en-GB"/>
        </w:rPr>
      </w:pPr>
      <w:r w:rsidRPr="009F7E0E">
        <w:rPr>
          <w:lang w:val="cs-CZ"/>
        </w:rPr>
        <w:t>Další informace</w:t>
      </w:r>
      <w:r w:rsidR="000D359A" w:rsidRPr="009F7E0E">
        <w:rPr>
          <w:lang w:val="cs-CZ"/>
        </w:rPr>
        <w:t>:</w:t>
      </w:r>
      <w:r w:rsidR="000D359A">
        <w:rPr>
          <w:lang w:val="en-GB"/>
        </w:rPr>
        <w:t xml:space="preserve"> </w:t>
      </w:r>
      <w:r w:rsidR="000D359A">
        <w:rPr>
          <w:lang w:val="en-GB"/>
        </w:rPr>
        <w:br/>
      </w:r>
      <w:r w:rsidR="000D359A" w:rsidRPr="000D359A">
        <w:rPr>
          <w:lang w:val="en-GB"/>
        </w:rPr>
        <w:t>OHIO University (2022): Competency Dictiona</w:t>
      </w:r>
      <w:r w:rsidR="000D359A">
        <w:rPr>
          <w:lang w:val="en-GB"/>
        </w:rPr>
        <w:t>ry</w:t>
      </w:r>
      <w:r w:rsidR="000D359A" w:rsidRPr="000D359A">
        <w:rPr>
          <w:lang w:val="en-GB"/>
        </w:rPr>
        <w:t xml:space="preserve">. Retrieved from the </w:t>
      </w:r>
      <w:r w:rsidR="000D359A">
        <w:rPr>
          <w:lang w:val="en-GB"/>
        </w:rPr>
        <w:t xml:space="preserve">Internet: </w:t>
      </w:r>
      <w:hyperlink r:id="rId2" w:history="1">
        <w:r w:rsidR="000D359A" w:rsidRPr="000D359A">
          <w:rPr>
            <w:rStyle w:val="Hyperlink"/>
            <w:lang w:val="en-GB"/>
          </w:rPr>
          <w:t>Ohio_University_Competency_Dictionary_Enhanced_Accessibility.pdf</w:t>
        </w:r>
      </w:hyperlink>
      <w:r w:rsidR="000D359A" w:rsidRPr="000D359A">
        <w:rPr>
          <w:lang w:val="en-GB"/>
        </w:rPr>
        <w:t>.</w:t>
      </w:r>
      <w:r w:rsidR="000D359A">
        <w:rPr>
          <w:lang w:val="en-GB"/>
        </w:rPr>
        <w:t xml:space="preserve"> Access: 28.03.2022. </w:t>
      </w:r>
    </w:p>
    <w:p w14:paraId="2D40CC74" w14:textId="77777777" w:rsidR="000D359A" w:rsidRPr="000D359A" w:rsidRDefault="000D359A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207C" w14:textId="662131E6" w:rsidR="00983025" w:rsidRPr="003037D2" w:rsidRDefault="00E75150" w:rsidP="000E5F5D">
    <w:pPr>
      <w:tabs>
        <w:tab w:val="left" w:pos="6451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5B47C" wp14:editId="1E8426BE">
          <wp:simplePos x="0" y="0"/>
          <wp:positionH relativeFrom="column">
            <wp:posOffset>220980</wp:posOffset>
          </wp:positionH>
          <wp:positionV relativeFrom="paragraph">
            <wp:posOffset>82550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02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33FFD13" wp14:editId="702A9F8C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BA6E5" w14:textId="155ECD05" w:rsidR="00983025" w:rsidRPr="00EA26C0" w:rsidRDefault="00983025" w:rsidP="00E75150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</w:pPr>
                          <w:r w:rsidRPr="00EA26C0"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>SAFE</w:t>
                          </w:r>
                        </w:p>
                        <w:p w14:paraId="2E6D6763" w14:textId="414EC3C5" w:rsidR="00E75150" w:rsidRPr="00EA26C0" w:rsidRDefault="00EA26C0" w:rsidP="006329C4">
                          <w:pPr>
                            <w:pStyle w:val="Header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</w:pPr>
                          <w:r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>Grantová smlouva č.</w:t>
                          </w:r>
                          <w:r w:rsidR="00983025"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>:</w:t>
                          </w:r>
                          <w:r w:rsidR="00983025"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br/>
                            <w:t>2020-1-DE03-KA226-SCH-093590</w:t>
                          </w:r>
                          <w:r w:rsidR="00983025"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br/>
                          </w:r>
                          <w:r w:rsidR="00C31B35"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 xml:space="preserve">IO 3-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>Kompetenční profil</w:t>
                          </w:r>
                        </w:p>
                        <w:p w14:paraId="05D9D8C5" w14:textId="77777777" w:rsidR="00C31B35" w:rsidRPr="00EA26C0" w:rsidRDefault="00C31B35" w:rsidP="006329C4">
                          <w:pPr>
                            <w:pStyle w:val="Header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</w:pPr>
                          <w:r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 xml:space="preserve">University of Paderborn </w:t>
                          </w:r>
                        </w:p>
                        <w:p w14:paraId="5346BF38" w14:textId="262D4462" w:rsidR="00983025" w:rsidRPr="00EA26C0" w:rsidRDefault="00C31B35" w:rsidP="006329C4">
                          <w:pPr>
                            <w:pStyle w:val="Header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</w:pPr>
                          <w:r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>Jennifer Schneider</w:t>
                          </w:r>
                          <w:r w:rsidR="00983025" w:rsidRPr="00EA26C0">
                            <w:rPr>
                              <w:i/>
                              <w:color w:val="808080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FFD1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101.15pt;margin-top:-10.4pt;width:236.25pt;height:74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Ia9AEAAMo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" stroked="f">
              <v:textbox>
                <w:txbxContent>
                  <w:p w14:paraId="7C6BA6E5" w14:textId="155ECD05" w:rsidR="00983025" w:rsidRPr="00EA26C0" w:rsidRDefault="00983025" w:rsidP="00E75150">
                    <w:pPr>
                      <w:pStyle w:val="Heading1"/>
                      <w:spacing w:before="0"/>
                      <w:jc w:val="center"/>
                      <w:rPr>
                        <w:rFonts w:asciiTheme="minorHAnsi" w:eastAsiaTheme="minorEastAsia" w:hAnsiTheme="minorHAnsi" w:cstheme="minorBidi"/>
                        <w:b/>
                        <w:i/>
                        <w:color w:val="808080"/>
                        <w:sz w:val="18"/>
                        <w:szCs w:val="18"/>
                        <w:lang w:val="cs-CZ"/>
                      </w:rPr>
                    </w:pPr>
                    <w:r w:rsidRPr="00EA26C0">
                      <w:rPr>
                        <w:rFonts w:asciiTheme="minorHAnsi" w:eastAsiaTheme="minorEastAsia" w:hAnsiTheme="minorHAnsi" w:cstheme="minorBidi"/>
                        <w:i/>
                        <w:color w:val="808080"/>
                        <w:sz w:val="18"/>
                        <w:szCs w:val="18"/>
                        <w:lang w:val="cs-CZ"/>
                      </w:rPr>
                      <w:t>SAFE</w:t>
                    </w:r>
                  </w:p>
                  <w:p w14:paraId="2E6D6763" w14:textId="414EC3C5" w:rsidR="00E75150" w:rsidRPr="00EA26C0" w:rsidRDefault="00EA26C0" w:rsidP="006329C4">
                    <w:pPr>
                      <w:pStyle w:val="Header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</w:pPr>
                    <w:r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>Grantová smlouva č.</w:t>
                    </w:r>
                    <w:r w:rsidR="00983025"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>:</w:t>
                    </w:r>
                    <w:r w:rsidR="00983025"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br/>
                      <w:t>2020-1-DE03-KA226-SCH-093590</w:t>
                    </w:r>
                    <w:r w:rsidR="00983025"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br/>
                    </w:r>
                    <w:r w:rsidR="00C31B35"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 xml:space="preserve">IO 3-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>Kompetenční profil</w:t>
                    </w:r>
                  </w:p>
                  <w:p w14:paraId="05D9D8C5" w14:textId="77777777" w:rsidR="00C31B35" w:rsidRPr="00EA26C0" w:rsidRDefault="00C31B35" w:rsidP="006329C4">
                    <w:pPr>
                      <w:pStyle w:val="Header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</w:pPr>
                    <w:r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 xml:space="preserve">University of Paderborn </w:t>
                    </w:r>
                  </w:p>
                  <w:p w14:paraId="5346BF38" w14:textId="262D4462" w:rsidR="00983025" w:rsidRPr="00EA26C0" w:rsidRDefault="00C31B35" w:rsidP="006329C4">
                    <w:pPr>
                      <w:pStyle w:val="Header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</w:pPr>
                    <w:r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>Jennifer Schneider</w:t>
                    </w:r>
                    <w:r w:rsidR="00983025" w:rsidRPr="00EA26C0">
                      <w:rPr>
                        <w:i/>
                        <w:color w:val="808080"/>
                        <w:sz w:val="18"/>
                        <w:szCs w:val="18"/>
                        <w:lang w:val="cs-CZ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3025">
      <w:rPr>
        <w:lang w:val="en-US"/>
      </w:rPr>
      <w:t xml:space="preserve">   </w:t>
    </w:r>
    <w:r w:rsidR="00983025">
      <w:rPr>
        <w:lang w:val="en-US"/>
      </w:rPr>
      <w:tab/>
      <w:t xml:space="preserve">  </w:t>
    </w:r>
    <w:r w:rsidR="00983025" w:rsidRPr="003037D2">
      <w:rPr>
        <w:lang w:val="en-US"/>
      </w:rPr>
      <w:t xml:space="preserve">      </w:t>
    </w:r>
  </w:p>
  <w:p w14:paraId="67331E18" w14:textId="115E34ED" w:rsidR="00983025" w:rsidRDefault="00E75150" w:rsidP="000E5F5D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58240" behindDoc="0" locked="0" layoutInCell="1" allowOverlap="1" wp14:anchorId="712BE940" wp14:editId="22C2EACD">
          <wp:simplePos x="0" y="0"/>
          <wp:positionH relativeFrom="column">
            <wp:posOffset>4288155</wp:posOffset>
          </wp:positionH>
          <wp:positionV relativeFrom="paragraph">
            <wp:posOffset>3810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025" w:rsidRPr="003037D2">
      <w:rPr>
        <w:lang w:val="en-US"/>
      </w:rPr>
      <w:tab/>
    </w:r>
  </w:p>
  <w:p w14:paraId="2F1671E3" w14:textId="53E0A1F6" w:rsidR="00983025" w:rsidRPr="004F640A" w:rsidRDefault="00983025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68"/>
    <w:multiLevelType w:val="hybridMultilevel"/>
    <w:tmpl w:val="4516C4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5CA4"/>
    <w:multiLevelType w:val="hybridMultilevel"/>
    <w:tmpl w:val="976ECA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F448B0"/>
    <w:multiLevelType w:val="hybridMultilevel"/>
    <w:tmpl w:val="AFC256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0116"/>
    <w:multiLevelType w:val="hybridMultilevel"/>
    <w:tmpl w:val="CB92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3D76"/>
    <w:multiLevelType w:val="hybridMultilevel"/>
    <w:tmpl w:val="30DA79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D2D"/>
    <w:multiLevelType w:val="hybridMultilevel"/>
    <w:tmpl w:val="BAF85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3235"/>
    <w:multiLevelType w:val="hybridMultilevel"/>
    <w:tmpl w:val="0E2061F4"/>
    <w:lvl w:ilvl="0" w:tplc="B62A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20089"/>
    <w:multiLevelType w:val="hybridMultilevel"/>
    <w:tmpl w:val="5B1011C0"/>
    <w:lvl w:ilvl="0" w:tplc="6206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D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C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0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8D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3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C6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D16143"/>
    <w:multiLevelType w:val="hybridMultilevel"/>
    <w:tmpl w:val="FD880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B0114"/>
    <w:multiLevelType w:val="hybridMultilevel"/>
    <w:tmpl w:val="36CEEE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47D6"/>
    <w:multiLevelType w:val="hybridMultilevel"/>
    <w:tmpl w:val="9DFC65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41091"/>
    <w:multiLevelType w:val="hybridMultilevel"/>
    <w:tmpl w:val="C90C8A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25693"/>
    <w:multiLevelType w:val="hybridMultilevel"/>
    <w:tmpl w:val="22661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30B6"/>
    <w:multiLevelType w:val="hybridMultilevel"/>
    <w:tmpl w:val="93DA7FC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81C98"/>
    <w:multiLevelType w:val="hybridMultilevel"/>
    <w:tmpl w:val="58C05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D77"/>
    <w:multiLevelType w:val="hybridMultilevel"/>
    <w:tmpl w:val="03123A9A"/>
    <w:lvl w:ilvl="0" w:tplc="66ECD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87486">
    <w:abstractNumId w:val="5"/>
  </w:num>
  <w:num w:numId="2" w16cid:durableId="102305777">
    <w:abstractNumId w:val="0"/>
  </w:num>
  <w:num w:numId="3" w16cid:durableId="918252121">
    <w:abstractNumId w:val="8"/>
  </w:num>
  <w:num w:numId="4" w16cid:durableId="1969047740">
    <w:abstractNumId w:val="4"/>
  </w:num>
  <w:num w:numId="5" w16cid:durableId="1614558721">
    <w:abstractNumId w:val="10"/>
  </w:num>
  <w:num w:numId="6" w16cid:durableId="113016133">
    <w:abstractNumId w:val="9"/>
  </w:num>
  <w:num w:numId="7" w16cid:durableId="512962364">
    <w:abstractNumId w:val="2"/>
  </w:num>
  <w:num w:numId="8" w16cid:durableId="414059527">
    <w:abstractNumId w:val="14"/>
  </w:num>
  <w:num w:numId="9" w16cid:durableId="1044598666">
    <w:abstractNumId w:val="3"/>
  </w:num>
  <w:num w:numId="10" w16cid:durableId="1501963571">
    <w:abstractNumId w:val="12"/>
  </w:num>
  <w:num w:numId="11" w16cid:durableId="687367413">
    <w:abstractNumId w:val="1"/>
  </w:num>
  <w:num w:numId="12" w16cid:durableId="1296178365">
    <w:abstractNumId w:val="11"/>
  </w:num>
  <w:num w:numId="13" w16cid:durableId="1130978599">
    <w:abstractNumId w:val="13"/>
  </w:num>
  <w:num w:numId="14" w16cid:durableId="1682465913">
    <w:abstractNumId w:val="15"/>
  </w:num>
  <w:num w:numId="15" w16cid:durableId="324863848">
    <w:abstractNumId w:val="6"/>
  </w:num>
  <w:num w:numId="16" w16cid:durableId="53242286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IE" w:vendorID="64" w:dllVersion="409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5D"/>
    <w:rsid w:val="0000035A"/>
    <w:rsid w:val="0000229D"/>
    <w:rsid w:val="00003D6B"/>
    <w:rsid w:val="0000612B"/>
    <w:rsid w:val="000074BF"/>
    <w:rsid w:val="00007587"/>
    <w:rsid w:val="0002253E"/>
    <w:rsid w:val="0003120A"/>
    <w:rsid w:val="0003580B"/>
    <w:rsid w:val="00046C30"/>
    <w:rsid w:val="00047E5F"/>
    <w:rsid w:val="00065996"/>
    <w:rsid w:val="0007340E"/>
    <w:rsid w:val="00081B70"/>
    <w:rsid w:val="000A2AF6"/>
    <w:rsid w:val="000B3AEA"/>
    <w:rsid w:val="000C1B6A"/>
    <w:rsid w:val="000C6DF3"/>
    <w:rsid w:val="000D02D5"/>
    <w:rsid w:val="000D359A"/>
    <w:rsid w:val="000D4D26"/>
    <w:rsid w:val="000E5F5D"/>
    <w:rsid w:val="000E62D8"/>
    <w:rsid w:val="000F0FF8"/>
    <w:rsid w:val="000F2BCB"/>
    <w:rsid w:val="000F6BE5"/>
    <w:rsid w:val="00103F1E"/>
    <w:rsid w:val="00115ECA"/>
    <w:rsid w:val="0012073D"/>
    <w:rsid w:val="0012468E"/>
    <w:rsid w:val="0012472A"/>
    <w:rsid w:val="00125B1F"/>
    <w:rsid w:val="001264D0"/>
    <w:rsid w:val="00136803"/>
    <w:rsid w:val="00141FCE"/>
    <w:rsid w:val="0014433A"/>
    <w:rsid w:val="0015065F"/>
    <w:rsid w:val="00162604"/>
    <w:rsid w:val="00163EE4"/>
    <w:rsid w:val="001703BD"/>
    <w:rsid w:val="00171212"/>
    <w:rsid w:val="00173445"/>
    <w:rsid w:val="00192F05"/>
    <w:rsid w:val="001931E4"/>
    <w:rsid w:val="001A5ABB"/>
    <w:rsid w:val="001C288D"/>
    <w:rsid w:val="001C7F39"/>
    <w:rsid w:val="001D1E34"/>
    <w:rsid w:val="001D2365"/>
    <w:rsid w:val="001D4FC6"/>
    <w:rsid w:val="001D7098"/>
    <w:rsid w:val="001D7A2C"/>
    <w:rsid w:val="001E2377"/>
    <w:rsid w:val="001F07EA"/>
    <w:rsid w:val="001F1206"/>
    <w:rsid w:val="001F4893"/>
    <w:rsid w:val="0021123D"/>
    <w:rsid w:val="00212432"/>
    <w:rsid w:val="002360BD"/>
    <w:rsid w:val="00236B37"/>
    <w:rsid w:val="00237061"/>
    <w:rsid w:val="002443D0"/>
    <w:rsid w:val="00250030"/>
    <w:rsid w:val="00265998"/>
    <w:rsid w:val="002717F2"/>
    <w:rsid w:val="00273AB1"/>
    <w:rsid w:val="002744D6"/>
    <w:rsid w:val="00280E8F"/>
    <w:rsid w:val="00282BBD"/>
    <w:rsid w:val="00286029"/>
    <w:rsid w:val="00287519"/>
    <w:rsid w:val="002968B5"/>
    <w:rsid w:val="002A2287"/>
    <w:rsid w:val="002A4BE9"/>
    <w:rsid w:val="002B138B"/>
    <w:rsid w:val="002B156F"/>
    <w:rsid w:val="002C0586"/>
    <w:rsid w:val="002C23E2"/>
    <w:rsid w:val="002C35CD"/>
    <w:rsid w:val="002D0980"/>
    <w:rsid w:val="002D7B20"/>
    <w:rsid w:val="002F4F43"/>
    <w:rsid w:val="00302B66"/>
    <w:rsid w:val="0030322A"/>
    <w:rsid w:val="003037D2"/>
    <w:rsid w:val="00305C89"/>
    <w:rsid w:val="00310C73"/>
    <w:rsid w:val="003200D2"/>
    <w:rsid w:val="00321D40"/>
    <w:rsid w:val="0032421C"/>
    <w:rsid w:val="0032528B"/>
    <w:rsid w:val="00331C10"/>
    <w:rsid w:val="00334062"/>
    <w:rsid w:val="00336C8D"/>
    <w:rsid w:val="0033722A"/>
    <w:rsid w:val="00371EF5"/>
    <w:rsid w:val="003748A2"/>
    <w:rsid w:val="00376AA9"/>
    <w:rsid w:val="00385A38"/>
    <w:rsid w:val="00393067"/>
    <w:rsid w:val="003A15CF"/>
    <w:rsid w:val="003A38A3"/>
    <w:rsid w:val="003B255B"/>
    <w:rsid w:val="003B3239"/>
    <w:rsid w:val="003B46A4"/>
    <w:rsid w:val="003B7015"/>
    <w:rsid w:val="003B74F5"/>
    <w:rsid w:val="003C0EF8"/>
    <w:rsid w:val="003C4EDF"/>
    <w:rsid w:val="003C7283"/>
    <w:rsid w:val="003D0D4B"/>
    <w:rsid w:val="003D30A1"/>
    <w:rsid w:val="003D7EE4"/>
    <w:rsid w:val="003E2B5F"/>
    <w:rsid w:val="003E6ADA"/>
    <w:rsid w:val="003E78B5"/>
    <w:rsid w:val="003E7BDB"/>
    <w:rsid w:val="003F3D75"/>
    <w:rsid w:val="0040123C"/>
    <w:rsid w:val="00403178"/>
    <w:rsid w:val="00404A24"/>
    <w:rsid w:val="00410C7B"/>
    <w:rsid w:val="0042221F"/>
    <w:rsid w:val="00430269"/>
    <w:rsid w:val="00434D34"/>
    <w:rsid w:val="004369AD"/>
    <w:rsid w:val="00443C71"/>
    <w:rsid w:val="00446434"/>
    <w:rsid w:val="00457717"/>
    <w:rsid w:val="00460165"/>
    <w:rsid w:val="00464326"/>
    <w:rsid w:val="0046454A"/>
    <w:rsid w:val="00465672"/>
    <w:rsid w:val="00466760"/>
    <w:rsid w:val="0047054F"/>
    <w:rsid w:val="0047205F"/>
    <w:rsid w:val="004731CE"/>
    <w:rsid w:val="004743A1"/>
    <w:rsid w:val="004802B7"/>
    <w:rsid w:val="00484F69"/>
    <w:rsid w:val="004968C4"/>
    <w:rsid w:val="004A1737"/>
    <w:rsid w:val="004A732D"/>
    <w:rsid w:val="004A79F6"/>
    <w:rsid w:val="004B1229"/>
    <w:rsid w:val="004B2DD6"/>
    <w:rsid w:val="004C7045"/>
    <w:rsid w:val="004D095F"/>
    <w:rsid w:val="004D1957"/>
    <w:rsid w:val="004E14B8"/>
    <w:rsid w:val="004E4C0B"/>
    <w:rsid w:val="004E7196"/>
    <w:rsid w:val="004F640A"/>
    <w:rsid w:val="00514F71"/>
    <w:rsid w:val="0052213D"/>
    <w:rsid w:val="00536E4E"/>
    <w:rsid w:val="00537218"/>
    <w:rsid w:val="00537EB0"/>
    <w:rsid w:val="00541012"/>
    <w:rsid w:val="0054409A"/>
    <w:rsid w:val="0054429E"/>
    <w:rsid w:val="005469ED"/>
    <w:rsid w:val="00550C40"/>
    <w:rsid w:val="005612D4"/>
    <w:rsid w:val="0056765A"/>
    <w:rsid w:val="00570954"/>
    <w:rsid w:val="00573262"/>
    <w:rsid w:val="00585807"/>
    <w:rsid w:val="00585B65"/>
    <w:rsid w:val="00587206"/>
    <w:rsid w:val="005877FD"/>
    <w:rsid w:val="005920C5"/>
    <w:rsid w:val="00592F77"/>
    <w:rsid w:val="005949BB"/>
    <w:rsid w:val="005A0D84"/>
    <w:rsid w:val="005A4B67"/>
    <w:rsid w:val="005B4F29"/>
    <w:rsid w:val="005C012D"/>
    <w:rsid w:val="005C1040"/>
    <w:rsid w:val="005C1CB6"/>
    <w:rsid w:val="005C49EF"/>
    <w:rsid w:val="005D062F"/>
    <w:rsid w:val="005E2D55"/>
    <w:rsid w:val="005F125C"/>
    <w:rsid w:val="005F1C4E"/>
    <w:rsid w:val="00606D7F"/>
    <w:rsid w:val="006104FC"/>
    <w:rsid w:val="00610F89"/>
    <w:rsid w:val="0061142C"/>
    <w:rsid w:val="006131FF"/>
    <w:rsid w:val="00627CD1"/>
    <w:rsid w:val="006329C4"/>
    <w:rsid w:val="006373EB"/>
    <w:rsid w:val="006426E4"/>
    <w:rsid w:val="00643608"/>
    <w:rsid w:val="00643EC1"/>
    <w:rsid w:val="00645090"/>
    <w:rsid w:val="00651FAF"/>
    <w:rsid w:val="00655F7D"/>
    <w:rsid w:val="00656B06"/>
    <w:rsid w:val="00662A14"/>
    <w:rsid w:val="00673568"/>
    <w:rsid w:val="00674042"/>
    <w:rsid w:val="00685983"/>
    <w:rsid w:val="00696AB5"/>
    <w:rsid w:val="00696CD5"/>
    <w:rsid w:val="006A53BA"/>
    <w:rsid w:val="006A563F"/>
    <w:rsid w:val="006B4732"/>
    <w:rsid w:val="006E2764"/>
    <w:rsid w:val="006E6F60"/>
    <w:rsid w:val="006E79FF"/>
    <w:rsid w:val="006F37EA"/>
    <w:rsid w:val="006F42EB"/>
    <w:rsid w:val="006F75E9"/>
    <w:rsid w:val="00722387"/>
    <w:rsid w:val="00723206"/>
    <w:rsid w:val="00737C42"/>
    <w:rsid w:val="0074113B"/>
    <w:rsid w:val="00745826"/>
    <w:rsid w:val="0075155E"/>
    <w:rsid w:val="00770F6D"/>
    <w:rsid w:val="00772F9A"/>
    <w:rsid w:val="00774EFA"/>
    <w:rsid w:val="00781C75"/>
    <w:rsid w:val="0078206B"/>
    <w:rsid w:val="00785C01"/>
    <w:rsid w:val="007860DB"/>
    <w:rsid w:val="00787F8D"/>
    <w:rsid w:val="00793697"/>
    <w:rsid w:val="00793F2F"/>
    <w:rsid w:val="00797C9C"/>
    <w:rsid w:val="007A5346"/>
    <w:rsid w:val="007B7DCB"/>
    <w:rsid w:val="007C3687"/>
    <w:rsid w:val="007C4959"/>
    <w:rsid w:val="007D3209"/>
    <w:rsid w:val="007E2060"/>
    <w:rsid w:val="007E2210"/>
    <w:rsid w:val="007E424F"/>
    <w:rsid w:val="00803D2A"/>
    <w:rsid w:val="00821862"/>
    <w:rsid w:val="00821A41"/>
    <w:rsid w:val="008249EF"/>
    <w:rsid w:val="0082788F"/>
    <w:rsid w:val="00827C68"/>
    <w:rsid w:val="0083058E"/>
    <w:rsid w:val="008404FD"/>
    <w:rsid w:val="008414AD"/>
    <w:rsid w:val="008479BA"/>
    <w:rsid w:val="0085302E"/>
    <w:rsid w:val="00870832"/>
    <w:rsid w:val="00882DAA"/>
    <w:rsid w:val="00887B50"/>
    <w:rsid w:val="00890EE2"/>
    <w:rsid w:val="00891AAE"/>
    <w:rsid w:val="008B069E"/>
    <w:rsid w:val="008B4543"/>
    <w:rsid w:val="008B458A"/>
    <w:rsid w:val="008B56A8"/>
    <w:rsid w:val="008B5FDC"/>
    <w:rsid w:val="008C2DF0"/>
    <w:rsid w:val="008C618D"/>
    <w:rsid w:val="008D3483"/>
    <w:rsid w:val="008E36A7"/>
    <w:rsid w:val="008F7143"/>
    <w:rsid w:val="0090093F"/>
    <w:rsid w:val="00900FD3"/>
    <w:rsid w:val="00901EF7"/>
    <w:rsid w:val="009109F3"/>
    <w:rsid w:val="00911D11"/>
    <w:rsid w:val="00916FC1"/>
    <w:rsid w:val="009173AD"/>
    <w:rsid w:val="00921575"/>
    <w:rsid w:val="00922534"/>
    <w:rsid w:val="00923BDD"/>
    <w:rsid w:val="0092610F"/>
    <w:rsid w:val="0093038E"/>
    <w:rsid w:val="00944A4F"/>
    <w:rsid w:val="00952F8E"/>
    <w:rsid w:val="00955B68"/>
    <w:rsid w:val="00967973"/>
    <w:rsid w:val="00975B12"/>
    <w:rsid w:val="0097604F"/>
    <w:rsid w:val="0098169F"/>
    <w:rsid w:val="00983025"/>
    <w:rsid w:val="00983B1A"/>
    <w:rsid w:val="00985EEA"/>
    <w:rsid w:val="0098627F"/>
    <w:rsid w:val="00990061"/>
    <w:rsid w:val="009968D6"/>
    <w:rsid w:val="009969C9"/>
    <w:rsid w:val="00997D04"/>
    <w:rsid w:val="009A0434"/>
    <w:rsid w:val="009A061D"/>
    <w:rsid w:val="009C2398"/>
    <w:rsid w:val="009C47D4"/>
    <w:rsid w:val="009C694F"/>
    <w:rsid w:val="009E0258"/>
    <w:rsid w:val="009E0B8C"/>
    <w:rsid w:val="009F5170"/>
    <w:rsid w:val="009F6A36"/>
    <w:rsid w:val="009F7E0E"/>
    <w:rsid w:val="00A00077"/>
    <w:rsid w:val="00A02E8F"/>
    <w:rsid w:val="00A223A3"/>
    <w:rsid w:val="00A250C4"/>
    <w:rsid w:val="00A3552D"/>
    <w:rsid w:val="00A44D7F"/>
    <w:rsid w:val="00A5385C"/>
    <w:rsid w:val="00A619CB"/>
    <w:rsid w:val="00A63CA9"/>
    <w:rsid w:val="00A81E5B"/>
    <w:rsid w:val="00A8397E"/>
    <w:rsid w:val="00A87F16"/>
    <w:rsid w:val="00A90C2E"/>
    <w:rsid w:val="00A92C07"/>
    <w:rsid w:val="00AA124E"/>
    <w:rsid w:val="00AA2610"/>
    <w:rsid w:val="00AA470A"/>
    <w:rsid w:val="00AA4F79"/>
    <w:rsid w:val="00AA6150"/>
    <w:rsid w:val="00AB1C10"/>
    <w:rsid w:val="00AB35A3"/>
    <w:rsid w:val="00AB5C6D"/>
    <w:rsid w:val="00AD35CF"/>
    <w:rsid w:val="00AD7371"/>
    <w:rsid w:val="00AE1C71"/>
    <w:rsid w:val="00AE6436"/>
    <w:rsid w:val="00AF14DE"/>
    <w:rsid w:val="00AF5789"/>
    <w:rsid w:val="00B22953"/>
    <w:rsid w:val="00B2561D"/>
    <w:rsid w:val="00B405DF"/>
    <w:rsid w:val="00B54627"/>
    <w:rsid w:val="00B641DC"/>
    <w:rsid w:val="00B6510E"/>
    <w:rsid w:val="00B65381"/>
    <w:rsid w:val="00B66B5D"/>
    <w:rsid w:val="00B8384C"/>
    <w:rsid w:val="00B96106"/>
    <w:rsid w:val="00BA0BB8"/>
    <w:rsid w:val="00BA42B9"/>
    <w:rsid w:val="00BA55B8"/>
    <w:rsid w:val="00BA6B1D"/>
    <w:rsid w:val="00BB1724"/>
    <w:rsid w:val="00BB33C8"/>
    <w:rsid w:val="00BC089C"/>
    <w:rsid w:val="00BC76AE"/>
    <w:rsid w:val="00BD2A45"/>
    <w:rsid w:val="00BD4BAA"/>
    <w:rsid w:val="00BE1D92"/>
    <w:rsid w:val="00BE3FF8"/>
    <w:rsid w:val="00BE58FE"/>
    <w:rsid w:val="00BE7B35"/>
    <w:rsid w:val="00BF445F"/>
    <w:rsid w:val="00C058A0"/>
    <w:rsid w:val="00C117AC"/>
    <w:rsid w:val="00C147DF"/>
    <w:rsid w:val="00C31B35"/>
    <w:rsid w:val="00C32238"/>
    <w:rsid w:val="00C34DA9"/>
    <w:rsid w:val="00C404D5"/>
    <w:rsid w:val="00C4123B"/>
    <w:rsid w:val="00C504CF"/>
    <w:rsid w:val="00C55FE6"/>
    <w:rsid w:val="00C60308"/>
    <w:rsid w:val="00C60712"/>
    <w:rsid w:val="00C60932"/>
    <w:rsid w:val="00C62704"/>
    <w:rsid w:val="00C645B4"/>
    <w:rsid w:val="00C66D1A"/>
    <w:rsid w:val="00C67800"/>
    <w:rsid w:val="00C71D6A"/>
    <w:rsid w:val="00C7518A"/>
    <w:rsid w:val="00C770B4"/>
    <w:rsid w:val="00C803AE"/>
    <w:rsid w:val="00CB12C7"/>
    <w:rsid w:val="00CB626B"/>
    <w:rsid w:val="00CB66D8"/>
    <w:rsid w:val="00CB6D99"/>
    <w:rsid w:val="00CC1872"/>
    <w:rsid w:val="00CE1B38"/>
    <w:rsid w:val="00CE1E46"/>
    <w:rsid w:val="00CE3D2D"/>
    <w:rsid w:val="00CE4E60"/>
    <w:rsid w:val="00CE5110"/>
    <w:rsid w:val="00D018D1"/>
    <w:rsid w:val="00D035ED"/>
    <w:rsid w:val="00D04D38"/>
    <w:rsid w:val="00D07DE6"/>
    <w:rsid w:val="00D100F9"/>
    <w:rsid w:val="00D1702D"/>
    <w:rsid w:val="00D229C7"/>
    <w:rsid w:val="00D2416F"/>
    <w:rsid w:val="00D25C0C"/>
    <w:rsid w:val="00D26AB4"/>
    <w:rsid w:val="00D337E2"/>
    <w:rsid w:val="00D36496"/>
    <w:rsid w:val="00D55005"/>
    <w:rsid w:val="00D63040"/>
    <w:rsid w:val="00D771DB"/>
    <w:rsid w:val="00D846E6"/>
    <w:rsid w:val="00D91599"/>
    <w:rsid w:val="00DA2260"/>
    <w:rsid w:val="00DB3F97"/>
    <w:rsid w:val="00DC0BA2"/>
    <w:rsid w:val="00DC3B55"/>
    <w:rsid w:val="00DE0CF4"/>
    <w:rsid w:val="00DE22DD"/>
    <w:rsid w:val="00E01FF1"/>
    <w:rsid w:val="00E039A5"/>
    <w:rsid w:val="00E12A43"/>
    <w:rsid w:val="00E167A0"/>
    <w:rsid w:val="00E20F92"/>
    <w:rsid w:val="00E27C51"/>
    <w:rsid w:val="00E361C5"/>
    <w:rsid w:val="00E450F8"/>
    <w:rsid w:val="00E537B0"/>
    <w:rsid w:val="00E5457E"/>
    <w:rsid w:val="00E5663D"/>
    <w:rsid w:val="00E56CDB"/>
    <w:rsid w:val="00E60DD7"/>
    <w:rsid w:val="00E65E95"/>
    <w:rsid w:val="00E75150"/>
    <w:rsid w:val="00E80FAC"/>
    <w:rsid w:val="00E93804"/>
    <w:rsid w:val="00E978AE"/>
    <w:rsid w:val="00EA26C0"/>
    <w:rsid w:val="00EA4F74"/>
    <w:rsid w:val="00EB6AB7"/>
    <w:rsid w:val="00EC1A2A"/>
    <w:rsid w:val="00EC76C4"/>
    <w:rsid w:val="00EC7F11"/>
    <w:rsid w:val="00ED70A3"/>
    <w:rsid w:val="00EE3FB8"/>
    <w:rsid w:val="00EE5814"/>
    <w:rsid w:val="00EF1689"/>
    <w:rsid w:val="00EF528E"/>
    <w:rsid w:val="00F00128"/>
    <w:rsid w:val="00F031A5"/>
    <w:rsid w:val="00F21CBF"/>
    <w:rsid w:val="00F2212B"/>
    <w:rsid w:val="00F23C92"/>
    <w:rsid w:val="00F24BE4"/>
    <w:rsid w:val="00F317AD"/>
    <w:rsid w:val="00F32957"/>
    <w:rsid w:val="00F35A65"/>
    <w:rsid w:val="00F422C8"/>
    <w:rsid w:val="00F472A8"/>
    <w:rsid w:val="00F533F7"/>
    <w:rsid w:val="00F54569"/>
    <w:rsid w:val="00F55A5C"/>
    <w:rsid w:val="00F560E8"/>
    <w:rsid w:val="00F5743E"/>
    <w:rsid w:val="00F622A3"/>
    <w:rsid w:val="00F71A8F"/>
    <w:rsid w:val="00F721B1"/>
    <w:rsid w:val="00F73E8C"/>
    <w:rsid w:val="00F92020"/>
    <w:rsid w:val="00F92213"/>
    <w:rsid w:val="00F957ED"/>
    <w:rsid w:val="00FA5AA5"/>
    <w:rsid w:val="00FA7AA3"/>
    <w:rsid w:val="00FB159B"/>
    <w:rsid w:val="00FB59B4"/>
    <w:rsid w:val="00FC0588"/>
    <w:rsid w:val="00FC3B70"/>
    <w:rsid w:val="00FC6A0A"/>
    <w:rsid w:val="00FD4257"/>
    <w:rsid w:val="00FD4A20"/>
    <w:rsid w:val="00FD6F24"/>
    <w:rsid w:val="00FD7DF3"/>
    <w:rsid w:val="00FF3FF2"/>
    <w:rsid w:val="00FF6308"/>
    <w:rsid w:val="36F409A8"/>
    <w:rsid w:val="473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B86B66"/>
  <w15:docId w15:val="{C4A99034-010B-4AC3-901B-9E21DB0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95"/>
    <w:pPr>
      <w:spacing w:after="160" w:line="259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B3F9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2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7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F9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F922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semiHidden/>
    <w:rsid w:val="004C7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0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F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F5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0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75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chattierung1-Akzent11">
    <w:name w:val="Mittlere Schattierung 1 - Akzent 11"/>
    <w:uiPriority w:val="99"/>
    <w:rsid w:val="005D062F"/>
    <w:rPr>
      <w:rFonts w:eastAsia="Times New Roman"/>
      <w:lang w:val="en-GB" w:eastAsia="en-GB"/>
    </w:rPr>
  </w:style>
  <w:style w:type="character" w:customStyle="1" w:styleId="shorttext">
    <w:name w:val="short_text"/>
    <w:basedOn w:val="DefaultParagraphFont"/>
    <w:uiPriority w:val="99"/>
    <w:rsid w:val="001931E4"/>
    <w:rPr>
      <w:rFonts w:cs="Times New Roman"/>
    </w:rPr>
  </w:style>
  <w:style w:type="character" w:customStyle="1" w:styleId="hps">
    <w:name w:val="hps"/>
    <w:basedOn w:val="DefaultParagraphFont"/>
    <w:rsid w:val="001931E4"/>
    <w:rPr>
      <w:rFonts w:cs="Times New Roman"/>
    </w:rPr>
  </w:style>
  <w:style w:type="character" w:customStyle="1" w:styleId="st1">
    <w:name w:val="st1"/>
    <w:basedOn w:val="DefaultParagraphFont"/>
    <w:uiPriority w:val="99"/>
    <w:rsid w:val="00C75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5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de-DE"/>
    </w:rPr>
  </w:style>
  <w:style w:type="character" w:customStyle="1" w:styleId="hpsatn">
    <w:name w:val="hps atn"/>
    <w:basedOn w:val="DefaultParagraphFont"/>
    <w:uiPriority w:val="99"/>
    <w:rsid w:val="00952F8E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6E6F6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46454A"/>
    <w:rPr>
      <w:rFonts w:cs="Times New Roman"/>
    </w:rPr>
  </w:style>
  <w:style w:type="character" w:styleId="Hyperlink">
    <w:name w:val="Hyperlink"/>
    <w:basedOn w:val="DefaultParagraphFont"/>
    <w:uiPriority w:val="99"/>
    <w:rsid w:val="003B701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3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3040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D63040"/>
    <w:rPr>
      <w:vertAlign w:val="superscript"/>
    </w:rPr>
  </w:style>
  <w:style w:type="paragraph" w:customStyle="1" w:styleId="Default">
    <w:name w:val="Default"/>
    <w:rsid w:val="005C012D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table" w:styleId="MediumList2-Accent6">
    <w:name w:val="Medium List 2 Accent 6"/>
    <w:basedOn w:val="TableNormal"/>
    <w:uiPriority w:val="66"/>
    <w:rsid w:val="00DB3F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locked/>
    <w:rsid w:val="00887B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D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5F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5F"/>
    <w:rPr>
      <w:b/>
      <w:bCs/>
      <w:sz w:val="20"/>
      <w:szCs w:val="20"/>
      <w:lang w:val="de-DE"/>
    </w:rPr>
  </w:style>
  <w:style w:type="character" w:customStyle="1" w:styleId="user-generated">
    <w:name w:val="user-generated"/>
    <w:basedOn w:val="DefaultParagraphFont"/>
    <w:rsid w:val="00911D11"/>
  </w:style>
  <w:style w:type="paragraph" w:styleId="BodyText">
    <w:name w:val="Body Text"/>
    <w:basedOn w:val="Normal"/>
    <w:link w:val="BodyTextChar"/>
    <w:rsid w:val="00911D11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911D11"/>
    <w:rPr>
      <w:rFonts w:ascii="Arial" w:eastAsia="Times New Roman" w:hAnsi="Arial"/>
      <w:b/>
      <w:sz w:val="24"/>
      <w:szCs w:val="20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0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0DD7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st">
    <w:name w:val="st"/>
    <w:basedOn w:val="DefaultParagraphFont"/>
    <w:rsid w:val="00585B65"/>
  </w:style>
  <w:style w:type="table" w:customStyle="1" w:styleId="TableNormal1">
    <w:name w:val="Table Normal1"/>
    <w:uiPriority w:val="2"/>
    <w:semiHidden/>
    <w:unhideWhenUsed/>
    <w:qFormat/>
    <w:rsid w:val="00F92213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2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NormalWeb">
    <w:name w:val="Normal (Web)"/>
    <w:basedOn w:val="Normal"/>
    <w:uiPriority w:val="99"/>
    <w:unhideWhenUsed/>
    <w:rsid w:val="0046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label">
    <w:name w:val="label"/>
    <w:basedOn w:val="Normal"/>
    <w:rsid w:val="00466760"/>
    <w:pPr>
      <w:overflowPunct w:val="0"/>
      <w:autoSpaceDE w:val="0"/>
      <w:autoSpaceDN w:val="0"/>
      <w:adjustRightInd w:val="0"/>
      <w:spacing w:after="200" w:line="288" w:lineRule="auto"/>
      <w:jc w:val="both"/>
      <w:textAlignment w:val="baseline"/>
    </w:pPr>
    <w:rPr>
      <w:rFonts w:ascii="Verdana" w:hAnsi="Verdana" w:cs="Calibri"/>
      <w:b/>
      <w:bCs/>
      <w:szCs w:val="20"/>
      <w:lang w:val="en-GB" w:bidi="he-IL"/>
    </w:rPr>
  </w:style>
  <w:style w:type="paragraph" w:styleId="Title">
    <w:name w:val="Title"/>
    <w:basedOn w:val="Normal"/>
    <w:next w:val="Normal"/>
    <w:link w:val="TitleChar"/>
    <w:qFormat/>
    <w:locked/>
    <w:rsid w:val="0046676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466760"/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4C7045"/>
    <w:pPr>
      <w:spacing w:before="240" w:line="259" w:lineRule="auto"/>
      <w:outlineLvl w:val="9"/>
    </w:pPr>
    <w:rPr>
      <w:bCs w:val="0"/>
      <w:color w:val="365F91" w:themeColor="accent1" w:themeShade="BF"/>
      <w:spacing w:val="0"/>
      <w:szCs w:val="32"/>
      <w:lang w:val="de-DE" w:eastAsia="de-DE"/>
    </w:rPr>
  </w:style>
  <w:style w:type="paragraph" w:styleId="TOC1">
    <w:name w:val="toc 1"/>
    <w:basedOn w:val="Normal"/>
    <w:next w:val="Normal"/>
    <w:autoRedefine/>
    <w:uiPriority w:val="39"/>
    <w:locked/>
    <w:rsid w:val="004C7045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4C7045"/>
    <w:pPr>
      <w:spacing w:after="100"/>
      <w:ind w:left="220"/>
    </w:pPr>
  </w:style>
  <w:style w:type="character" w:customStyle="1" w:styleId="mw-headline">
    <w:name w:val="mw-headline"/>
    <w:basedOn w:val="DefaultParagraphFont"/>
    <w:rsid w:val="004C7045"/>
  </w:style>
  <w:style w:type="paragraph" w:customStyle="1" w:styleId="toclevel-1">
    <w:name w:val="toclevel-1"/>
    <w:basedOn w:val="Normal"/>
    <w:rsid w:val="004C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ocnumber">
    <w:name w:val="tocnumber"/>
    <w:basedOn w:val="DefaultParagraphFont"/>
    <w:rsid w:val="004C7045"/>
  </w:style>
  <w:style w:type="character" w:customStyle="1" w:styleId="toctext">
    <w:name w:val="toctext"/>
    <w:basedOn w:val="DefaultParagraphFont"/>
    <w:rsid w:val="004C7045"/>
  </w:style>
  <w:style w:type="paragraph" w:customStyle="1" w:styleId="toclevel-2">
    <w:name w:val="toclevel-2"/>
    <w:basedOn w:val="Normal"/>
    <w:rsid w:val="004C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oclevel-3">
    <w:name w:val="toclevel-3"/>
    <w:basedOn w:val="Normal"/>
    <w:rsid w:val="004C7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4C7045"/>
    <w:pPr>
      <w:spacing w:after="200"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815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91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93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78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3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97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2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78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5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6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828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28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80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ohio.edu/hr/professional-development/competency-mode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s://www.kmk.org/fileadmin/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ohio.edu/sites/default/files/sites/human-resources/Ohio_University_Competency_Dictionary_Enhanced_Accessibilit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io.edu/sites/default/files/sites/human-resources/Ohio_University_Competency_Dictionary_Enhanced_Accessibility.pdf" TargetMode="External"/><Relationship Id="rId1" Type="http://schemas.openxmlformats.org/officeDocument/2006/relationships/hyperlink" Target="https://www.ohio.edu/hr/professional-development/competency-mode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671E1-1E59-4FDB-B175-3FCC2545AB2B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B67BF84-9FB4-41FE-82F2-59959B9EE399}">
      <dgm:prSet phldrT="[Text]" custT="1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de-DE" sz="1800" b="1">
              <a:solidFill>
                <a:sysClr val="windowText" lastClr="000000"/>
              </a:solidFill>
            </a:rPr>
            <a:t>SAFE </a:t>
          </a:r>
          <a:r>
            <a:rPr lang="cs-CZ" sz="1800" b="1">
              <a:solidFill>
                <a:sysClr val="windowText" lastClr="000000"/>
              </a:solidFill>
            </a:rPr>
            <a:t>kompetenční profil </a:t>
          </a:r>
          <a:endParaRPr lang="de-DE" sz="1800" b="1">
            <a:solidFill>
              <a:sysClr val="windowText" lastClr="000000"/>
            </a:solidFill>
          </a:endParaRPr>
        </a:p>
      </dgm:t>
    </dgm:pt>
    <dgm:pt modelId="{779EA851-C32B-41E1-917C-5CC6F80BF2D1}" type="parTrans" cxnId="{97E5BBC1-2C10-4D45-BF83-731D0D37A3A9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B79012C7-389E-4334-B0D5-14A787AC5F74}" type="sibTrans" cxnId="{97E5BBC1-2C10-4D45-BF83-731D0D37A3A9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A9D9C93E-A83E-4102-8364-60ADB2A3D45A}">
      <dgm:prSet phldrT="[Text]" custT="1"/>
      <dgm:spPr/>
      <dgm:t>
        <a:bodyPr/>
        <a:lstStyle/>
        <a:p>
          <a:r>
            <a:rPr lang="de-DE" sz="1500">
              <a:solidFill>
                <a:sysClr val="windowText" lastClr="000000"/>
              </a:solidFill>
            </a:rPr>
            <a:t>soci</a:t>
          </a:r>
          <a:r>
            <a:rPr lang="cs-CZ" sz="1500">
              <a:solidFill>
                <a:sysClr val="windowText" lastClr="000000"/>
              </a:solidFill>
            </a:rPr>
            <a:t>ální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</a:t>
          </a:r>
          <a:r>
            <a:rPr lang="de-DE" sz="1500">
              <a:solidFill>
                <a:sysClr val="windowText" lastClr="000000"/>
              </a:solidFill>
            </a:rPr>
            <a:t>ompetence</a:t>
          </a:r>
          <a:r>
            <a:rPr lang="cs-CZ" sz="1500">
              <a:solidFill>
                <a:sysClr val="windowText" lastClr="000000"/>
              </a:solidFill>
            </a:rPr>
            <a:t>e</a:t>
          </a:r>
          <a:endParaRPr lang="de-DE" sz="1500">
            <a:solidFill>
              <a:sysClr val="windowText" lastClr="000000"/>
            </a:solidFill>
          </a:endParaRPr>
        </a:p>
      </dgm:t>
    </dgm:pt>
    <dgm:pt modelId="{05B99E7C-DD53-4803-87D8-4B206813BE3D}" type="parTrans" cxnId="{3F9953FA-A561-4290-AD6D-16A80DCBC519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432D467A-5ADA-4437-A0EB-277A41644BA2}" type="sibTrans" cxnId="{3F9953FA-A561-4290-AD6D-16A80DCBC519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F9230800-6939-497F-B52E-D2776DA80A53}">
      <dgm:prSet phldrT="[Text]" custT="1"/>
      <dgm:spPr/>
      <dgm:t>
        <a:bodyPr/>
        <a:lstStyle/>
        <a:p>
          <a:r>
            <a:rPr lang="cs-CZ" sz="1500">
              <a:solidFill>
                <a:sysClr val="windowText" lastClr="000000"/>
              </a:solidFill>
            </a:rPr>
            <a:t>komunikativní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07419E95-7171-4910-989D-946694C9346D}" type="parTrans" cxnId="{1636CE1D-1167-4F52-B6A6-10251DAE5B4A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E4296AB2-723A-43B2-BF14-729EF5605030}" type="sibTrans" cxnId="{1636CE1D-1167-4F52-B6A6-10251DAE5B4A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8DB5D4C2-E6A4-4CCE-8026-A4A7E80EDF53}">
      <dgm:prSet phldrT="[Text]" custT="1"/>
      <dgm:spPr/>
      <dgm:t>
        <a:bodyPr/>
        <a:lstStyle/>
        <a:p>
          <a:r>
            <a:rPr lang="cs-CZ" sz="1500">
              <a:solidFill>
                <a:sysClr val="windowText" lastClr="000000"/>
              </a:solidFill>
            </a:rPr>
            <a:t>tématicky specifické 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87BB0E33-252E-4C82-8D02-61ED2520EB18}" type="parTrans" cxnId="{7A304C92-0D20-477D-999D-824084CDDAF2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70B0493D-EFFF-4218-B31D-47E9CE19736D}" type="sibTrans" cxnId="{7A304C92-0D20-477D-999D-824084CDDAF2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42C9D00E-CEBD-403E-817E-A36CA25F7E88}">
      <dgm:prSet phldrT="[Text]" custT="1"/>
      <dgm:spPr>
        <a:solidFill>
          <a:srgbClr val="CADA32"/>
        </a:solidFill>
      </dgm:spPr>
      <dgm:t>
        <a:bodyPr/>
        <a:lstStyle/>
        <a:p>
          <a:r>
            <a:rPr lang="de-DE" sz="1500">
              <a:solidFill>
                <a:sysClr val="windowText" lastClr="000000"/>
              </a:solidFill>
            </a:rPr>
            <a:t>mana</a:t>
          </a:r>
          <a:r>
            <a:rPr lang="cs-CZ" sz="1500">
              <a:solidFill>
                <a:sysClr val="windowText" lastClr="000000"/>
              </a:solidFill>
            </a:rPr>
            <a:t>žerské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21EE0501-458D-4415-8904-B7983CB76F16}" type="parTrans" cxnId="{0ECD8C61-63C3-4593-9E66-7D36F3F36A93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E484630B-9BDF-4310-8908-8A0769612E23}" type="sibTrans" cxnId="{0ECD8C61-63C3-4593-9E66-7D36F3F36A93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0ADBF7C7-F4AE-4059-87A0-D10FF9B4310E}">
      <dgm:prSet phldrT="[Text]" custT="1"/>
      <dgm:spPr>
        <a:solidFill>
          <a:srgbClr val="CADA32"/>
        </a:solidFill>
      </dgm:spPr>
      <dgm:t>
        <a:bodyPr/>
        <a:lstStyle/>
        <a:p>
          <a:r>
            <a:rPr lang="de-DE" sz="1500">
              <a:solidFill>
                <a:sysClr val="windowText" lastClr="000000"/>
              </a:solidFill>
            </a:rPr>
            <a:t>technic</a:t>
          </a:r>
          <a:r>
            <a:rPr lang="cs-CZ" sz="1500">
              <a:solidFill>
                <a:sysClr val="windowText" lastClr="000000"/>
              </a:solidFill>
            </a:rPr>
            <a:t>ké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52CF8690-A481-475E-8EC1-9552ED383227}" type="parTrans" cxnId="{C1D9B5B4-D6FD-47B1-9CF7-22586409CF0B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E0450525-D161-442A-AC6B-B8DF91E69AD1}" type="sibTrans" cxnId="{C1D9B5B4-D6FD-47B1-9CF7-22586409CF0B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780EFDAD-27D6-4D19-BA31-FF7D07C15E30}">
      <dgm:prSet phldrT="[Text]" custT="1"/>
      <dgm:spPr>
        <a:solidFill>
          <a:srgbClr val="CADA32"/>
        </a:solidFill>
      </dgm:spPr>
      <dgm:t>
        <a:bodyPr/>
        <a:lstStyle/>
        <a:p>
          <a:r>
            <a:rPr lang="de-DE" sz="1500">
              <a:solidFill>
                <a:sysClr val="windowText" lastClr="000000"/>
              </a:solidFill>
            </a:rPr>
            <a:t>proces</a:t>
          </a:r>
          <a:r>
            <a:rPr lang="cs-CZ" sz="1500">
              <a:solidFill>
                <a:sysClr val="windowText" lastClr="000000"/>
              </a:solidFill>
            </a:rPr>
            <a:t>ní 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94F6862A-1544-4F2B-9F59-4666871D8252}" type="parTrans" cxnId="{B82234D4-F429-425B-9907-3496634BAC6E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5B75A28B-3B0B-47BD-BDDC-4B3129BA5CB0}" type="sibTrans" cxnId="{B82234D4-F429-425B-9907-3496634BAC6E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C9C730DD-435B-453A-ABA2-A1CC6F737640}">
      <dgm:prSet phldrT="[Text]" custT="1"/>
      <dgm:spPr/>
      <dgm:t>
        <a:bodyPr/>
        <a:lstStyle/>
        <a:p>
          <a:r>
            <a:rPr lang="cs-CZ" sz="1500">
              <a:solidFill>
                <a:sysClr val="windowText" lastClr="000000"/>
              </a:solidFill>
            </a:rPr>
            <a:t>vztahové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858CA9F5-0C72-4B0A-BBA5-38A5694417AF}" type="parTrans" cxnId="{52B756BA-E1A0-497B-90DB-9CF728B6967C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D328081A-DE12-49A2-B74B-AAA372ACF0BE}" type="sibTrans" cxnId="{52B756BA-E1A0-497B-90DB-9CF728B6967C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D9225ADB-1C58-448B-AC98-E6FBB6CF8ED7}">
      <dgm:prSet phldrT="[Text]" custT="1"/>
      <dgm:spPr/>
      <dgm:t>
        <a:bodyPr/>
        <a:lstStyle/>
        <a:p>
          <a:r>
            <a:rPr lang="cs-CZ" sz="1500">
              <a:solidFill>
                <a:sysClr val="windowText" lastClr="000000"/>
              </a:solidFill>
            </a:rPr>
            <a:t>vůdčí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828A320C-CA0A-4DFA-B6E6-49A87CA159C6}" type="parTrans" cxnId="{4367A704-F6A0-43A8-8742-F35A268106E1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D43E569F-9976-4295-8652-C00BF7DABB54}" type="sibTrans" cxnId="{4367A704-F6A0-43A8-8742-F35A268106E1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A90A9123-E6F8-4D76-AE08-46249FBB5DCC}">
      <dgm:prSet phldrT="[Text]" custT="1"/>
      <dgm:spPr>
        <a:solidFill>
          <a:srgbClr val="CADA32"/>
        </a:solidFill>
      </dgm:spPr>
      <dgm:t>
        <a:bodyPr/>
        <a:lstStyle/>
        <a:p>
          <a:r>
            <a:rPr lang="de-DE" sz="1500">
              <a:solidFill>
                <a:sysClr val="windowText" lastClr="000000"/>
              </a:solidFill>
            </a:rPr>
            <a:t>agil</a:t>
          </a:r>
          <a:r>
            <a:rPr lang="cs-CZ" sz="1500">
              <a:solidFill>
                <a:sysClr val="windowText" lastClr="000000"/>
              </a:solidFill>
            </a:rPr>
            <a:t>ní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</dgm:t>
    </dgm:pt>
    <dgm:pt modelId="{094405FF-9B9F-4D99-AC0D-95607423082A}" type="parTrans" cxnId="{35C5A394-D671-4232-802F-BBFB5ECA0CE0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4197B626-9160-4FA1-8CDC-E6C420E8B7D7}" type="sibTrans" cxnId="{35C5A394-D671-4232-802F-BBFB5ECA0CE0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8C89CFED-FF89-47A3-A769-2EC90739283B}">
      <dgm:prSet phldrT="[Text]" custT="1"/>
      <dgm:spPr>
        <a:solidFill>
          <a:srgbClr val="CADA32"/>
        </a:solidFill>
      </dgm:spPr>
      <dgm:t>
        <a:bodyPr/>
        <a:lstStyle/>
        <a:p>
          <a:r>
            <a:rPr lang="cs-CZ" sz="1500">
              <a:solidFill>
                <a:sysClr val="windowText" lastClr="000000"/>
              </a:solidFill>
            </a:rPr>
            <a:t>řídící</a:t>
          </a:r>
          <a:r>
            <a:rPr lang="de-DE" sz="1500">
              <a:solidFill>
                <a:sysClr val="windowText" lastClr="000000"/>
              </a:solidFill>
            </a:rPr>
            <a:t> </a:t>
          </a:r>
          <a:r>
            <a:rPr lang="cs-CZ" sz="1500">
              <a:solidFill>
                <a:sysClr val="windowText" lastClr="000000"/>
              </a:solidFill>
            </a:rPr>
            <a:t>kompetence</a:t>
          </a:r>
          <a:endParaRPr lang="de-DE" sz="1500">
            <a:solidFill>
              <a:sysClr val="windowText" lastClr="000000"/>
            </a:solidFill>
          </a:endParaRPr>
        </a:p>
        <a:p>
          <a:r>
            <a:rPr lang="de-DE" sz="1100">
              <a:solidFill>
                <a:sysClr val="windowText" lastClr="000000"/>
              </a:solidFill>
            </a:rPr>
            <a:t>(</a:t>
          </a:r>
          <a:r>
            <a:rPr lang="cs-CZ" sz="1100">
              <a:solidFill>
                <a:sysClr val="windowText" lastClr="000000"/>
              </a:solidFill>
            </a:rPr>
            <a:t>vztah čas</a:t>
          </a:r>
          <a:r>
            <a:rPr lang="de-DE" sz="1100">
              <a:solidFill>
                <a:sysClr val="windowText" lastClr="000000"/>
              </a:solidFill>
            </a:rPr>
            <a:t>/ </a:t>
          </a:r>
          <a:r>
            <a:rPr lang="cs-CZ" sz="1100">
              <a:solidFill>
                <a:sysClr val="windowText" lastClr="000000"/>
              </a:solidFill>
            </a:rPr>
            <a:t>kvalita</a:t>
          </a:r>
          <a:r>
            <a:rPr lang="de-DE" sz="1100">
              <a:solidFill>
                <a:sysClr val="windowText" lastClr="000000"/>
              </a:solidFill>
            </a:rPr>
            <a:t>- </a:t>
          </a:r>
          <a:r>
            <a:rPr lang="cs-CZ" sz="1100">
              <a:solidFill>
                <a:sysClr val="windowText" lastClr="000000"/>
              </a:solidFill>
            </a:rPr>
            <a:t>lidská síla</a:t>
          </a:r>
          <a:r>
            <a:rPr lang="de-DE" sz="1100">
              <a:solidFill>
                <a:sysClr val="windowText" lastClr="000000"/>
              </a:solidFill>
            </a:rPr>
            <a:t>)</a:t>
          </a:r>
          <a:endParaRPr lang="de-DE" sz="1200">
            <a:solidFill>
              <a:sysClr val="windowText" lastClr="000000"/>
            </a:solidFill>
          </a:endParaRPr>
        </a:p>
      </dgm:t>
    </dgm:pt>
    <dgm:pt modelId="{A6E6437A-C4E6-475F-AC7C-FF23C5B9062A}" type="parTrans" cxnId="{2B1E7820-1007-43BA-91B1-67A2D13AA8EA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237998D0-9347-4737-8DB0-0F330AAA6C5D}" type="sibTrans" cxnId="{2B1E7820-1007-43BA-91B1-67A2D13AA8EA}">
      <dgm:prSet/>
      <dgm:spPr/>
      <dgm:t>
        <a:bodyPr/>
        <a:lstStyle/>
        <a:p>
          <a:endParaRPr lang="de-DE" sz="1500">
            <a:solidFill>
              <a:sysClr val="windowText" lastClr="000000"/>
            </a:solidFill>
          </a:endParaRPr>
        </a:p>
      </dgm:t>
    </dgm:pt>
    <dgm:pt modelId="{64AA80EF-6123-41E7-905B-36CAD8890AB8}" type="pres">
      <dgm:prSet presAssocID="{8BE671E1-1E59-4FDB-B175-3FCC2545AB2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9931748-90D1-4006-941F-8626A95BCAAB}" type="pres">
      <dgm:prSet presAssocID="{5B67BF84-9FB4-41FE-82F2-59959B9EE399}" presName="vertOne" presStyleCnt="0"/>
      <dgm:spPr/>
    </dgm:pt>
    <dgm:pt modelId="{DE44E5FB-A0B0-4A3C-BDEF-34047185C4EF}" type="pres">
      <dgm:prSet presAssocID="{5B67BF84-9FB4-41FE-82F2-59959B9EE399}" presName="txOne" presStyleLbl="node0" presStyleIdx="0" presStyleCnt="1">
        <dgm:presLayoutVars>
          <dgm:chPref val="3"/>
        </dgm:presLayoutVars>
      </dgm:prSet>
      <dgm:spPr/>
    </dgm:pt>
    <dgm:pt modelId="{F10EBBE9-E683-4A2A-880B-59DC49BFF989}" type="pres">
      <dgm:prSet presAssocID="{5B67BF84-9FB4-41FE-82F2-59959B9EE399}" presName="parTransOne" presStyleCnt="0"/>
      <dgm:spPr/>
    </dgm:pt>
    <dgm:pt modelId="{423154AF-0D58-4339-B3C8-BD2AA9B3C613}" type="pres">
      <dgm:prSet presAssocID="{5B67BF84-9FB4-41FE-82F2-59959B9EE399}" presName="horzOne" presStyleCnt="0"/>
      <dgm:spPr/>
    </dgm:pt>
    <dgm:pt modelId="{53283EA7-D342-4654-88F0-2187F6F533C5}" type="pres">
      <dgm:prSet presAssocID="{A9D9C93E-A83E-4102-8364-60ADB2A3D45A}" presName="vertTwo" presStyleCnt="0"/>
      <dgm:spPr/>
    </dgm:pt>
    <dgm:pt modelId="{778EA695-54C2-4AE1-AC80-43857E467E54}" type="pres">
      <dgm:prSet presAssocID="{A9D9C93E-A83E-4102-8364-60ADB2A3D45A}" presName="txTwo" presStyleLbl="node2" presStyleIdx="0" presStyleCnt="2">
        <dgm:presLayoutVars>
          <dgm:chPref val="3"/>
        </dgm:presLayoutVars>
      </dgm:prSet>
      <dgm:spPr/>
    </dgm:pt>
    <dgm:pt modelId="{70948084-D5E2-41A0-8E63-48597BEA950E}" type="pres">
      <dgm:prSet presAssocID="{A9D9C93E-A83E-4102-8364-60ADB2A3D45A}" presName="parTransTwo" presStyleCnt="0"/>
      <dgm:spPr/>
    </dgm:pt>
    <dgm:pt modelId="{46D4F775-FF0C-4CED-8B10-DC2172FFBBAE}" type="pres">
      <dgm:prSet presAssocID="{A9D9C93E-A83E-4102-8364-60ADB2A3D45A}" presName="horzTwo" presStyleCnt="0"/>
      <dgm:spPr/>
    </dgm:pt>
    <dgm:pt modelId="{09D90318-D4E6-49E9-B266-9A34F03D2813}" type="pres">
      <dgm:prSet presAssocID="{F9230800-6939-497F-B52E-D2776DA80A53}" presName="vertThree" presStyleCnt="0"/>
      <dgm:spPr/>
    </dgm:pt>
    <dgm:pt modelId="{18275141-C03F-4DD1-A04B-7AC18BF8CE05}" type="pres">
      <dgm:prSet presAssocID="{F9230800-6939-497F-B52E-D2776DA80A53}" presName="txThree" presStyleLbl="node3" presStyleIdx="0" presStyleCnt="2">
        <dgm:presLayoutVars>
          <dgm:chPref val="3"/>
        </dgm:presLayoutVars>
      </dgm:prSet>
      <dgm:spPr/>
    </dgm:pt>
    <dgm:pt modelId="{050B2B50-A06D-4EB7-8F34-BABF8AA67484}" type="pres">
      <dgm:prSet presAssocID="{F9230800-6939-497F-B52E-D2776DA80A53}" presName="parTransThree" presStyleCnt="0"/>
      <dgm:spPr/>
    </dgm:pt>
    <dgm:pt modelId="{08820226-C649-4B1C-889E-56E0C12BBD22}" type="pres">
      <dgm:prSet presAssocID="{F9230800-6939-497F-B52E-D2776DA80A53}" presName="horzThree" presStyleCnt="0"/>
      <dgm:spPr/>
    </dgm:pt>
    <dgm:pt modelId="{EB133E98-0B78-4233-B42F-94B52F660AD2}" type="pres">
      <dgm:prSet presAssocID="{8DB5D4C2-E6A4-4CCE-8026-A4A7E80EDF53}" presName="vertFour" presStyleCnt="0">
        <dgm:presLayoutVars>
          <dgm:chPref val="3"/>
        </dgm:presLayoutVars>
      </dgm:prSet>
      <dgm:spPr/>
    </dgm:pt>
    <dgm:pt modelId="{9A629FE4-3FFC-4C06-887C-5C782B418ACE}" type="pres">
      <dgm:prSet presAssocID="{8DB5D4C2-E6A4-4CCE-8026-A4A7E80EDF53}" presName="txFour" presStyleLbl="node4" presStyleIdx="0" presStyleCnt="6">
        <dgm:presLayoutVars>
          <dgm:chPref val="3"/>
        </dgm:presLayoutVars>
      </dgm:prSet>
      <dgm:spPr/>
    </dgm:pt>
    <dgm:pt modelId="{A8360611-84B6-4E61-8350-1AF6A93AAD65}" type="pres">
      <dgm:prSet presAssocID="{8DB5D4C2-E6A4-4CCE-8026-A4A7E80EDF53}" presName="parTransFour" presStyleCnt="0"/>
      <dgm:spPr/>
    </dgm:pt>
    <dgm:pt modelId="{C26B7017-9942-4661-B775-0D482A3E74CD}" type="pres">
      <dgm:prSet presAssocID="{8DB5D4C2-E6A4-4CCE-8026-A4A7E80EDF53}" presName="horzFour" presStyleCnt="0"/>
      <dgm:spPr/>
    </dgm:pt>
    <dgm:pt modelId="{174811BE-1897-4E20-A651-654FD6BB6082}" type="pres">
      <dgm:prSet presAssocID="{C9C730DD-435B-453A-ABA2-A1CC6F737640}" presName="vertFour" presStyleCnt="0">
        <dgm:presLayoutVars>
          <dgm:chPref val="3"/>
        </dgm:presLayoutVars>
      </dgm:prSet>
      <dgm:spPr/>
    </dgm:pt>
    <dgm:pt modelId="{9954A03B-BF31-4EDE-B901-3D1524F05859}" type="pres">
      <dgm:prSet presAssocID="{C9C730DD-435B-453A-ABA2-A1CC6F737640}" presName="txFour" presStyleLbl="node4" presStyleIdx="1" presStyleCnt="6">
        <dgm:presLayoutVars>
          <dgm:chPref val="3"/>
        </dgm:presLayoutVars>
      </dgm:prSet>
      <dgm:spPr/>
    </dgm:pt>
    <dgm:pt modelId="{F1F9F557-A744-4294-89C8-1FD4E03BE055}" type="pres">
      <dgm:prSet presAssocID="{C9C730DD-435B-453A-ABA2-A1CC6F737640}" presName="parTransFour" presStyleCnt="0"/>
      <dgm:spPr/>
    </dgm:pt>
    <dgm:pt modelId="{BA5288CC-ED41-4E9D-9214-AE0001867EA3}" type="pres">
      <dgm:prSet presAssocID="{C9C730DD-435B-453A-ABA2-A1CC6F737640}" presName="horzFour" presStyleCnt="0"/>
      <dgm:spPr/>
    </dgm:pt>
    <dgm:pt modelId="{F465BD98-196F-4D02-93F4-AEAF83433D0D}" type="pres">
      <dgm:prSet presAssocID="{D9225ADB-1C58-448B-AC98-E6FBB6CF8ED7}" presName="vertFour" presStyleCnt="0">
        <dgm:presLayoutVars>
          <dgm:chPref val="3"/>
        </dgm:presLayoutVars>
      </dgm:prSet>
      <dgm:spPr/>
    </dgm:pt>
    <dgm:pt modelId="{1E85C4D2-6E09-4508-99F4-CED3497788E3}" type="pres">
      <dgm:prSet presAssocID="{D9225ADB-1C58-448B-AC98-E6FBB6CF8ED7}" presName="txFour" presStyleLbl="node4" presStyleIdx="2" presStyleCnt="6">
        <dgm:presLayoutVars>
          <dgm:chPref val="3"/>
        </dgm:presLayoutVars>
      </dgm:prSet>
      <dgm:spPr/>
    </dgm:pt>
    <dgm:pt modelId="{20F3CB74-98FA-4E30-BB0A-9DA2D8E0AAB3}" type="pres">
      <dgm:prSet presAssocID="{D9225ADB-1C58-448B-AC98-E6FBB6CF8ED7}" presName="horzFour" presStyleCnt="0"/>
      <dgm:spPr/>
    </dgm:pt>
    <dgm:pt modelId="{BDABDD5D-4D81-4D2E-B3F9-C0970D55B349}" type="pres">
      <dgm:prSet presAssocID="{432D467A-5ADA-4437-A0EB-277A41644BA2}" presName="sibSpaceTwo" presStyleCnt="0"/>
      <dgm:spPr/>
    </dgm:pt>
    <dgm:pt modelId="{6C2D2DB5-01E4-442E-B078-DCBE6B56412C}" type="pres">
      <dgm:prSet presAssocID="{42C9D00E-CEBD-403E-817E-A36CA25F7E88}" presName="vertTwo" presStyleCnt="0"/>
      <dgm:spPr/>
    </dgm:pt>
    <dgm:pt modelId="{88139073-9E9B-4730-902D-77C2F43D4B11}" type="pres">
      <dgm:prSet presAssocID="{42C9D00E-CEBD-403E-817E-A36CA25F7E88}" presName="txTwo" presStyleLbl="node2" presStyleIdx="1" presStyleCnt="2">
        <dgm:presLayoutVars>
          <dgm:chPref val="3"/>
        </dgm:presLayoutVars>
      </dgm:prSet>
      <dgm:spPr/>
    </dgm:pt>
    <dgm:pt modelId="{951416C0-FF2F-4DEC-ADF2-CDB350EFCA12}" type="pres">
      <dgm:prSet presAssocID="{42C9D00E-CEBD-403E-817E-A36CA25F7E88}" presName="parTransTwo" presStyleCnt="0"/>
      <dgm:spPr/>
    </dgm:pt>
    <dgm:pt modelId="{64E05295-07E2-4F70-8B42-5EFE4E0D2B4E}" type="pres">
      <dgm:prSet presAssocID="{42C9D00E-CEBD-403E-817E-A36CA25F7E88}" presName="horzTwo" presStyleCnt="0"/>
      <dgm:spPr/>
    </dgm:pt>
    <dgm:pt modelId="{81BF25A9-4B51-473A-AF54-F8627D5721C2}" type="pres">
      <dgm:prSet presAssocID="{0ADBF7C7-F4AE-4059-87A0-D10FF9B4310E}" presName="vertThree" presStyleCnt="0"/>
      <dgm:spPr/>
    </dgm:pt>
    <dgm:pt modelId="{D334CF12-952E-4862-A86C-5EDCBA638090}" type="pres">
      <dgm:prSet presAssocID="{0ADBF7C7-F4AE-4059-87A0-D10FF9B4310E}" presName="txThree" presStyleLbl="node3" presStyleIdx="1" presStyleCnt="2">
        <dgm:presLayoutVars>
          <dgm:chPref val="3"/>
        </dgm:presLayoutVars>
      </dgm:prSet>
      <dgm:spPr/>
    </dgm:pt>
    <dgm:pt modelId="{7D0DB75B-37DA-4BDB-9402-5BE53D2E4520}" type="pres">
      <dgm:prSet presAssocID="{0ADBF7C7-F4AE-4059-87A0-D10FF9B4310E}" presName="parTransThree" presStyleCnt="0"/>
      <dgm:spPr/>
    </dgm:pt>
    <dgm:pt modelId="{F35F0004-A2A8-4CA2-8464-882AFAE27EB3}" type="pres">
      <dgm:prSet presAssocID="{0ADBF7C7-F4AE-4059-87A0-D10FF9B4310E}" presName="horzThree" presStyleCnt="0"/>
      <dgm:spPr/>
    </dgm:pt>
    <dgm:pt modelId="{64043A63-47AA-4F7B-99E9-5F0635DD1123}" type="pres">
      <dgm:prSet presAssocID="{780EFDAD-27D6-4D19-BA31-FF7D07C15E30}" presName="vertFour" presStyleCnt="0">
        <dgm:presLayoutVars>
          <dgm:chPref val="3"/>
        </dgm:presLayoutVars>
      </dgm:prSet>
      <dgm:spPr/>
    </dgm:pt>
    <dgm:pt modelId="{1CB9A162-619C-4F11-9FF1-43F09CC63DD2}" type="pres">
      <dgm:prSet presAssocID="{780EFDAD-27D6-4D19-BA31-FF7D07C15E30}" presName="txFour" presStyleLbl="node4" presStyleIdx="3" presStyleCnt="6">
        <dgm:presLayoutVars>
          <dgm:chPref val="3"/>
        </dgm:presLayoutVars>
      </dgm:prSet>
      <dgm:spPr/>
    </dgm:pt>
    <dgm:pt modelId="{D38884B7-CF37-4435-A1A6-8F1FE66916E7}" type="pres">
      <dgm:prSet presAssocID="{780EFDAD-27D6-4D19-BA31-FF7D07C15E30}" presName="parTransFour" presStyleCnt="0"/>
      <dgm:spPr/>
    </dgm:pt>
    <dgm:pt modelId="{1C93F506-530C-4849-BCCF-0BDCE5509DA4}" type="pres">
      <dgm:prSet presAssocID="{780EFDAD-27D6-4D19-BA31-FF7D07C15E30}" presName="horzFour" presStyleCnt="0"/>
      <dgm:spPr/>
    </dgm:pt>
    <dgm:pt modelId="{90DF8FE6-68DC-46F6-83CF-FFE733395F84}" type="pres">
      <dgm:prSet presAssocID="{A90A9123-E6F8-4D76-AE08-46249FBB5DCC}" presName="vertFour" presStyleCnt="0">
        <dgm:presLayoutVars>
          <dgm:chPref val="3"/>
        </dgm:presLayoutVars>
      </dgm:prSet>
      <dgm:spPr/>
    </dgm:pt>
    <dgm:pt modelId="{032E127D-D598-4CA9-8C0D-196A247830B8}" type="pres">
      <dgm:prSet presAssocID="{A90A9123-E6F8-4D76-AE08-46249FBB5DCC}" presName="txFour" presStyleLbl="node4" presStyleIdx="4" presStyleCnt="6">
        <dgm:presLayoutVars>
          <dgm:chPref val="3"/>
        </dgm:presLayoutVars>
      </dgm:prSet>
      <dgm:spPr/>
    </dgm:pt>
    <dgm:pt modelId="{B03CFD07-DDC8-4D04-A587-D4A9E3C01FCF}" type="pres">
      <dgm:prSet presAssocID="{A90A9123-E6F8-4D76-AE08-46249FBB5DCC}" presName="parTransFour" presStyleCnt="0"/>
      <dgm:spPr/>
    </dgm:pt>
    <dgm:pt modelId="{A9A271C7-3368-4600-9FD6-9D64F28AAB90}" type="pres">
      <dgm:prSet presAssocID="{A90A9123-E6F8-4D76-AE08-46249FBB5DCC}" presName="horzFour" presStyleCnt="0"/>
      <dgm:spPr/>
    </dgm:pt>
    <dgm:pt modelId="{F0272653-F7DA-4975-8146-DB08DD589D51}" type="pres">
      <dgm:prSet presAssocID="{8C89CFED-FF89-47A3-A769-2EC90739283B}" presName="vertFour" presStyleCnt="0">
        <dgm:presLayoutVars>
          <dgm:chPref val="3"/>
        </dgm:presLayoutVars>
      </dgm:prSet>
      <dgm:spPr/>
    </dgm:pt>
    <dgm:pt modelId="{9B98528F-CEB0-4293-9188-BB0DC4DB87B8}" type="pres">
      <dgm:prSet presAssocID="{8C89CFED-FF89-47A3-A769-2EC90739283B}" presName="txFour" presStyleLbl="node4" presStyleIdx="5" presStyleCnt="6">
        <dgm:presLayoutVars>
          <dgm:chPref val="3"/>
        </dgm:presLayoutVars>
      </dgm:prSet>
      <dgm:spPr/>
    </dgm:pt>
    <dgm:pt modelId="{68F19D69-557F-4238-93B8-85EF7170B7A5}" type="pres">
      <dgm:prSet presAssocID="{8C89CFED-FF89-47A3-A769-2EC90739283B}" presName="horzFour" presStyleCnt="0"/>
      <dgm:spPr/>
    </dgm:pt>
  </dgm:ptLst>
  <dgm:cxnLst>
    <dgm:cxn modelId="{21E7C601-43A6-43E4-8824-012F84889E0C}" type="presOf" srcId="{0ADBF7C7-F4AE-4059-87A0-D10FF9B4310E}" destId="{D334CF12-952E-4862-A86C-5EDCBA638090}" srcOrd="0" destOrd="0" presId="urn:microsoft.com/office/officeart/2005/8/layout/hierarchy4"/>
    <dgm:cxn modelId="{4367A704-F6A0-43A8-8742-F35A268106E1}" srcId="{C9C730DD-435B-453A-ABA2-A1CC6F737640}" destId="{D9225ADB-1C58-448B-AC98-E6FBB6CF8ED7}" srcOrd="0" destOrd="0" parTransId="{828A320C-CA0A-4DFA-B6E6-49A87CA159C6}" sibTransId="{D43E569F-9976-4295-8652-C00BF7DABB54}"/>
    <dgm:cxn modelId="{78878112-A235-411D-9523-BCAEBED369E9}" type="presOf" srcId="{8DB5D4C2-E6A4-4CCE-8026-A4A7E80EDF53}" destId="{9A629FE4-3FFC-4C06-887C-5C782B418ACE}" srcOrd="0" destOrd="0" presId="urn:microsoft.com/office/officeart/2005/8/layout/hierarchy4"/>
    <dgm:cxn modelId="{1636CE1D-1167-4F52-B6A6-10251DAE5B4A}" srcId="{A9D9C93E-A83E-4102-8364-60ADB2A3D45A}" destId="{F9230800-6939-497F-B52E-D2776DA80A53}" srcOrd="0" destOrd="0" parTransId="{07419E95-7171-4910-989D-946694C9346D}" sibTransId="{E4296AB2-723A-43B2-BF14-729EF5605030}"/>
    <dgm:cxn modelId="{2B1E7820-1007-43BA-91B1-67A2D13AA8EA}" srcId="{A90A9123-E6F8-4D76-AE08-46249FBB5DCC}" destId="{8C89CFED-FF89-47A3-A769-2EC90739283B}" srcOrd="0" destOrd="0" parTransId="{A6E6437A-C4E6-475F-AC7C-FF23C5B9062A}" sibTransId="{237998D0-9347-4737-8DB0-0F330AAA6C5D}"/>
    <dgm:cxn modelId="{0A92F124-877C-4A7B-8D01-8BA4C8B3C06C}" type="presOf" srcId="{42C9D00E-CEBD-403E-817E-A36CA25F7E88}" destId="{88139073-9E9B-4730-902D-77C2F43D4B11}" srcOrd="0" destOrd="0" presId="urn:microsoft.com/office/officeart/2005/8/layout/hierarchy4"/>
    <dgm:cxn modelId="{57D21E34-4998-425B-8046-F64D2BEE76CB}" type="presOf" srcId="{F9230800-6939-497F-B52E-D2776DA80A53}" destId="{18275141-C03F-4DD1-A04B-7AC18BF8CE05}" srcOrd="0" destOrd="0" presId="urn:microsoft.com/office/officeart/2005/8/layout/hierarchy4"/>
    <dgm:cxn modelId="{1CEAB55C-75F2-4A38-9E98-93A204A49714}" type="presOf" srcId="{A9D9C93E-A83E-4102-8364-60ADB2A3D45A}" destId="{778EA695-54C2-4AE1-AC80-43857E467E54}" srcOrd="0" destOrd="0" presId="urn:microsoft.com/office/officeart/2005/8/layout/hierarchy4"/>
    <dgm:cxn modelId="{0ECD8C61-63C3-4593-9E66-7D36F3F36A93}" srcId="{5B67BF84-9FB4-41FE-82F2-59959B9EE399}" destId="{42C9D00E-CEBD-403E-817E-A36CA25F7E88}" srcOrd="1" destOrd="0" parTransId="{21EE0501-458D-4415-8904-B7983CB76F16}" sibTransId="{E484630B-9BDF-4310-8908-8A0769612E23}"/>
    <dgm:cxn modelId="{966B014C-1CD6-40AD-BCA4-464EE5679D02}" type="presOf" srcId="{8BE671E1-1E59-4FDB-B175-3FCC2545AB2B}" destId="{64AA80EF-6123-41E7-905B-36CAD8890AB8}" srcOrd="0" destOrd="0" presId="urn:microsoft.com/office/officeart/2005/8/layout/hierarchy4"/>
    <dgm:cxn modelId="{F32B717B-4573-489F-9323-9F45090EE229}" type="presOf" srcId="{780EFDAD-27D6-4D19-BA31-FF7D07C15E30}" destId="{1CB9A162-619C-4F11-9FF1-43F09CC63DD2}" srcOrd="0" destOrd="0" presId="urn:microsoft.com/office/officeart/2005/8/layout/hierarchy4"/>
    <dgm:cxn modelId="{C6600391-2D8D-4B6C-9E60-025952CF3860}" type="presOf" srcId="{A90A9123-E6F8-4D76-AE08-46249FBB5DCC}" destId="{032E127D-D598-4CA9-8C0D-196A247830B8}" srcOrd="0" destOrd="0" presId="urn:microsoft.com/office/officeart/2005/8/layout/hierarchy4"/>
    <dgm:cxn modelId="{7A304C92-0D20-477D-999D-824084CDDAF2}" srcId="{F9230800-6939-497F-B52E-D2776DA80A53}" destId="{8DB5D4C2-E6A4-4CCE-8026-A4A7E80EDF53}" srcOrd="0" destOrd="0" parTransId="{87BB0E33-252E-4C82-8D02-61ED2520EB18}" sibTransId="{70B0493D-EFFF-4218-B31D-47E9CE19736D}"/>
    <dgm:cxn modelId="{35C5A394-D671-4232-802F-BBFB5ECA0CE0}" srcId="{780EFDAD-27D6-4D19-BA31-FF7D07C15E30}" destId="{A90A9123-E6F8-4D76-AE08-46249FBB5DCC}" srcOrd="0" destOrd="0" parTransId="{094405FF-9B9F-4D99-AC0D-95607423082A}" sibTransId="{4197B626-9160-4FA1-8CDC-E6C420E8B7D7}"/>
    <dgm:cxn modelId="{EB6E7E97-4880-4B63-A4F2-897D38B4A77D}" type="presOf" srcId="{D9225ADB-1C58-448B-AC98-E6FBB6CF8ED7}" destId="{1E85C4D2-6E09-4508-99F4-CED3497788E3}" srcOrd="0" destOrd="0" presId="urn:microsoft.com/office/officeart/2005/8/layout/hierarchy4"/>
    <dgm:cxn modelId="{44088F9F-6F6B-4A10-9751-F26EB9C3D267}" type="presOf" srcId="{5B67BF84-9FB4-41FE-82F2-59959B9EE399}" destId="{DE44E5FB-A0B0-4A3C-BDEF-34047185C4EF}" srcOrd="0" destOrd="0" presId="urn:microsoft.com/office/officeart/2005/8/layout/hierarchy4"/>
    <dgm:cxn modelId="{C1D9B5B4-D6FD-47B1-9CF7-22586409CF0B}" srcId="{42C9D00E-CEBD-403E-817E-A36CA25F7E88}" destId="{0ADBF7C7-F4AE-4059-87A0-D10FF9B4310E}" srcOrd="0" destOrd="0" parTransId="{52CF8690-A481-475E-8EC1-9552ED383227}" sibTransId="{E0450525-D161-442A-AC6B-B8DF91E69AD1}"/>
    <dgm:cxn modelId="{3550E8B4-825C-4371-9E0D-EC5540D3862E}" type="presOf" srcId="{8C89CFED-FF89-47A3-A769-2EC90739283B}" destId="{9B98528F-CEB0-4293-9188-BB0DC4DB87B8}" srcOrd="0" destOrd="0" presId="urn:microsoft.com/office/officeart/2005/8/layout/hierarchy4"/>
    <dgm:cxn modelId="{52B756BA-E1A0-497B-90DB-9CF728B6967C}" srcId="{8DB5D4C2-E6A4-4CCE-8026-A4A7E80EDF53}" destId="{C9C730DD-435B-453A-ABA2-A1CC6F737640}" srcOrd="0" destOrd="0" parTransId="{858CA9F5-0C72-4B0A-BBA5-38A5694417AF}" sibTransId="{D328081A-DE12-49A2-B74B-AAA372ACF0BE}"/>
    <dgm:cxn modelId="{97E5BBC1-2C10-4D45-BF83-731D0D37A3A9}" srcId="{8BE671E1-1E59-4FDB-B175-3FCC2545AB2B}" destId="{5B67BF84-9FB4-41FE-82F2-59959B9EE399}" srcOrd="0" destOrd="0" parTransId="{779EA851-C32B-41E1-917C-5CC6F80BF2D1}" sibTransId="{B79012C7-389E-4334-B0D5-14A787AC5F74}"/>
    <dgm:cxn modelId="{B82234D4-F429-425B-9907-3496634BAC6E}" srcId="{0ADBF7C7-F4AE-4059-87A0-D10FF9B4310E}" destId="{780EFDAD-27D6-4D19-BA31-FF7D07C15E30}" srcOrd="0" destOrd="0" parTransId="{94F6862A-1544-4F2B-9F59-4666871D8252}" sibTransId="{5B75A28B-3B0B-47BD-BDDC-4B3129BA5CB0}"/>
    <dgm:cxn modelId="{B5DEBCE3-5CEA-47BD-BCD1-6BD06015906F}" type="presOf" srcId="{C9C730DD-435B-453A-ABA2-A1CC6F737640}" destId="{9954A03B-BF31-4EDE-B901-3D1524F05859}" srcOrd="0" destOrd="0" presId="urn:microsoft.com/office/officeart/2005/8/layout/hierarchy4"/>
    <dgm:cxn modelId="{3F9953FA-A561-4290-AD6D-16A80DCBC519}" srcId="{5B67BF84-9FB4-41FE-82F2-59959B9EE399}" destId="{A9D9C93E-A83E-4102-8364-60ADB2A3D45A}" srcOrd="0" destOrd="0" parTransId="{05B99E7C-DD53-4803-87D8-4B206813BE3D}" sibTransId="{432D467A-5ADA-4437-A0EB-277A41644BA2}"/>
    <dgm:cxn modelId="{66624C30-B8B3-4C95-B589-AAE68C7F68B0}" type="presParOf" srcId="{64AA80EF-6123-41E7-905B-36CAD8890AB8}" destId="{69931748-90D1-4006-941F-8626A95BCAAB}" srcOrd="0" destOrd="0" presId="urn:microsoft.com/office/officeart/2005/8/layout/hierarchy4"/>
    <dgm:cxn modelId="{C584668D-3A0B-4853-A1ED-E28CF4111FC4}" type="presParOf" srcId="{69931748-90D1-4006-941F-8626A95BCAAB}" destId="{DE44E5FB-A0B0-4A3C-BDEF-34047185C4EF}" srcOrd="0" destOrd="0" presId="urn:microsoft.com/office/officeart/2005/8/layout/hierarchy4"/>
    <dgm:cxn modelId="{F9BD906C-F889-4445-BC1B-100C58B9F534}" type="presParOf" srcId="{69931748-90D1-4006-941F-8626A95BCAAB}" destId="{F10EBBE9-E683-4A2A-880B-59DC49BFF989}" srcOrd="1" destOrd="0" presId="urn:microsoft.com/office/officeart/2005/8/layout/hierarchy4"/>
    <dgm:cxn modelId="{603675F4-5A01-4DCF-9613-1C9C327CE1DD}" type="presParOf" srcId="{69931748-90D1-4006-941F-8626A95BCAAB}" destId="{423154AF-0D58-4339-B3C8-BD2AA9B3C613}" srcOrd="2" destOrd="0" presId="urn:microsoft.com/office/officeart/2005/8/layout/hierarchy4"/>
    <dgm:cxn modelId="{C103BC53-32FA-472F-A85B-AEE48F5C4780}" type="presParOf" srcId="{423154AF-0D58-4339-B3C8-BD2AA9B3C613}" destId="{53283EA7-D342-4654-88F0-2187F6F533C5}" srcOrd="0" destOrd="0" presId="urn:microsoft.com/office/officeart/2005/8/layout/hierarchy4"/>
    <dgm:cxn modelId="{EC2D7E3A-3600-432C-8EED-CDA01370BD9C}" type="presParOf" srcId="{53283EA7-D342-4654-88F0-2187F6F533C5}" destId="{778EA695-54C2-4AE1-AC80-43857E467E54}" srcOrd="0" destOrd="0" presId="urn:microsoft.com/office/officeart/2005/8/layout/hierarchy4"/>
    <dgm:cxn modelId="{932AD2FA-E9D3-4F77-8037-3EB17F8A37A3}" type="presParOf" srcId="{53283EA7-D342-4654-88F0-2187F6F533C5}" destId="{70948084-D5E2-41A0-8E63-48597BEA950E}" srcOrd="1" destOrd="0" presId="urn:microsoft.com/office/officeart/2005/8/layout/hierarchy4"/>
    <dgm:cxn modelId="{E800A56E-C039-4ED2-8685-922C696E85B4}" type="presParOf" srcId="{53283EA7-D342-4654-88F0-2187F6F533C5}" destId="{46D4F775-FF0C-4CED-8B10-DC2172FFBBAE}" srcOrd="2" destOrd="0" presId="urn:microsoft.com/office/officeart/2005/8/layout/hierarchy4"/>
    <dgm:cxn modelId="{3213CC95-1531-4449-A22C-0752006A05F9}" type="presParOf" srcId="{46D4F775-FF0C-4CED-8B10-DC2172FFBBAE}" destId="{09D90318-D4E6-49E9-B266-9A34F03D2813}" srcOrd="0" destOrd="0" presId="urn:microsoft.com/office/officeart/2005/8/layout/hierarchy4"/>
    <dgm:cxn modelId="{56E5A824-4933-433B-A658-99FF0896F96F}" type="presParOf" srcId="{09D90318-D4E6-49E9-B266-9A34F03D2813}" destId="{18275141-C03F-4DD1-A04B-7AC18BF8CE05}" srcOrd="0" destOrd="0" presId="urn:microsoft.com/office/officeart/2005/8/layout/hierarchy4"/>
    <dgm:cxn modelId="{C7319006-61A8-426F-B8B1-02F3CC2F2268}" type="presParOf" srcId="{09D90318-D4E6-49E9-B266-9A34F03D2813}" destId="{050B2B50-A06D-4EB7-8F34-BABF8AA67484}" srcOrd="1" destOrd="0" presId="urn:microsoft.com/office/officeart/2005/8/layout/hierarchy4"/>
    <dgm:cxn modelId="{8B3CD0F3-0B6B-4D63-8775-9E9DFC7B8B46}" type="presParOf" srcId="{09D90318-D4E6-49E9-B266-9A34F03D2813}" destId="{08820226-C649-4B1C-889E-56E0C12BBD22}" srcOrd="2" destOrd="0" presId="urn:microsoft.com/office/officeart/2005/8/layout/hierarchy4"/>
    <dgm:cxn modelId="{CFD27AA4-4183-4D96-820F-28BB539C0FAB}" type="presParOf" srcId="{08820226-C649-4B1C-889E-56E0C12BBD22}" destId="{EB133E98-0B78-4233-B42F-94B52F660AD2}" srcOrd="0" destOrd="0" presId="urn:microsoft.com/office/officeart/2005/8/layout/hierarchy4"/>
    <dgm:cxn modelId="{113D26E7-4F89-4A31-95AA-F5017610399E}" type="presParOf" srcId="{EB133E98-0B78-4233-B42F-94B52F660AD2}" destId="{9A629FE4-3FFC-4C06-887C-5C782B418ACE}" srcOrd="0" destOrd="0" presId="urn:microsoft.com/office/officeart/2005/8/layout/hierarchy4"/>
    <dgm:cxn modelId="{C578B4D1-A894-46E4-A69C-B6023099C298}" type="presParOf" srcId="{EB133E98-0B78-4233-B42F-94B52F660AD2}" destId="{A8360611-84B6-4E61-8350-1AF6A93AAD65}" srcOrd="1" destOrd="0" presId="urn:microsoft.com/office/officeart/2005/8/layout/hierarchy4"/>
    <dgm:cxn modelId="{64E894A1-A8DB-4F3D-9728-A8FE035BDEE0}" type="presParOf" srcId="{EB133E98-0B78-4233-B42F-94B52F660AD2}" destId="{C26B7017-9942-4661-B775-0D482A3E74CD}" srcOrd="2" destOrd="0" presId="urn:microsoft.com/office/officeart/2005/8/layout/hierarchy4"/>
    <dgm:cxn modelId="{BC021A9E-4151-441A-B704-75286F5195D3}" type="presParOf" srcId="{C26B7017-9942-4661-B775-0D482A3E74CD}" destId="{174811BE-1897-4E20-A651-654FD6BB6082}" srcOrd="0" destOrd="0" presId="urn:microsoft.com/office/officeart/2005/8/layout/hierarchy4"/>
    <dgm:cxn modelId="{B5E3BFA4-B813-4D3A-957E-9AD80AA761A0}" type="presParOf" srcId="{174811BE-1897-4E20-A651-654FD6BB6082}" destId="{9954A03B-BF31-4EDE-B901-3D1524F05859}" srcOrd="0" destOrd="0" presId="urn:microsoft.com/office/officeart/2005/8/layout/hierarchy4"/>
    <dgm:cxn modelId="{46A8C8DB-07EB-41D3-B58D-87AFB8B2833E}" type="presParOf" srcId="{174811BE-1897-4E20-A651-654FD6BB6082}" destId="{F1F9F557-A744-4294-89C8-1FD4E03BE055}" srcOrd="1" destOrd="0" presId="urn:microsoft.com/office/officeart/2005/8/layout/hierarchy4"/>
    <dgm:cxn modelId="{CEFD31F2-A7B6-4787-999F-1F35B91BEA4C}" type="presParOf" srcId="{174811BE-1897-4E20-A651-654FD6BB6082}" destId="{BA5288CC-ED41-4E9D-9214-AE0001867EA3}" srcOrd="2" destOrd="0" presId="urn:microsoft.com/office/officeart/2005/8/layout/hierarchy4"/>
    <dgm:cxn modelId="{8625952E-244A-435F-B65E-D835DF78D728}" type="presParOf" srcId="{BA5288CC-ED41-4E9D-9214-AE0001867EA3}" destId="{F465BD98-196F-4D02-93F4-AEAF83433D0D}" srcOrd="0" destOrd="0" presId="urn:microsoft.com/office/officeart/2005/8/layout/hierarchy4"/>
    <dgm:cxn modelId="{A3E6C91D-D4CE-47F1-85BA-2D6F47941B2E}" type="presParOf" srcId="{F465BD98-196F-4D02-93F4-AEAF83433D0D}" destId="{1E85C4D2-6E09-4508-99F4-CED3497788E3}" srcOrd="0" destOrd="0" presId="urn:microsoft.com/office/officeart/2005/8/layout/hierarchy4"/>
    <dgm:cxn modelId="{C6513FF7-486C-4A40-8084-6FA78C6CF53D}" type="presParOf" srcId="{F465BD98-196F-4D02-93F4-AEAF83433D0D}" destId="{20F3CB74-98FA-4E30-BB0A-9DA2D8E0AAB3}" srcOrd="1" destOrd="0" presId="urn:microsoft.com/office/officeart/2005/8/layout/hierarchy4"/>
    <dgm:cxn modelId="{E9130019-E583-4FAB-9084-52F2BE7B88E9}" type="presParOf" srcId="{423154AF-0D58-4339-B3C8-BD2AA9B3C613}" destId="{BDABDD5D-4D81-4D2E-B3F9-C0970D55B349}" srcOrd="1" destOrd="0" presId="urn:microsoft.com/office/officeart/2005/8/layout/hierarchy4"/>
    <dgm:cxn modelId="{AEBAA98B-7307-4295-B204-0DFA0B5AD4D2}" type="presParOf" srcId="{423154AF-0D58-4339-B3C8-BD2AA9B3C613}" destId="{6C2D2DB5-01E4-442E-B078-DCBE6B56412C}" srcOrd="2" destOrd="0" presId="urn:microsoft.com/office/officeart/2005/8/layout/hierarchy4"/>
    <dgm:cxn modelId="{10699AA0-51B6-4AC3-BEAD-0CB2539DC90A}" type="presParOf" srcId="{6C2D2DB5-01E4-442E-B078-DCBE6B56412C}" destId="{88139073-9E9B-4730-902D-77C2F43D4B11}" srcOrd="0" destOrd="0" presId="urn:microsoft.com/office/officeart/2005/8/layout/hierarchy4"/>
    <dgm:cxn modelId="{D07D33A9-3988-4570-8787-C62B15FD96C7}" type="presParOf" srcId="{6C2D2DB5-01E4-442E-B078-DCBE6B56412C}" destId="{951416C0-FF2F-4DEC-ADF2-CDB350EFCA12}" srcOrd="1" destOrd="0" presId="urn:microsoft.com/office/officeart/2005/8/layout/hierarchy4"/>
    <dgm:cxn modelId="{14C3585F-4193-4B5F-B20B-AC47BF34F7AD}" type="presParOf" srcId="{6C2D2DB5-01E4-442E-B078-DCBE6B56412C}" destId="{64E05295-07E2-4F70-8B42-5EFE4E0D2B4E}" srcOrd="2" destOrd="0" presId="urn:microsoft.com/office/officeart/2005/8/layout/hierarchy4"/>
    <dgm:cxn modelId="{6264C13D-D7AB-4B76-A582-C7DAAA85D785}" type="presParOf" srcId="{64E05295-07E2-4F70-8B42-5EFE4E0D2B4E}" destId="{81BF25A9-4B51-473A-AF54-F8627D5721C2}" srcOrd="0" destOrd="0" presId="urn:microsoft.com/office/officeart/2005/8/layout/hierarchy4"/>
    <dgm:cxn modelId="{007420CC-D4F4-4786-835A-AB57CBD3E8E4}" type="presParOf" srcId="{81BF25A9-4B51-473A-AF54-F8627D5721C2}" destId="{D334CF12-952E-4862-A86C-5EDCBA638090}" srcOrd="0" destOrd="0" presId="urn:microsoft.com/office/officeart/2005/8/layout/hierarchy4"/>
    <dgm:cxn modelId="{B5ADA9E4-9439-40E4-895B-5D2BD1EFEC61}" type="presParOf" srcId="{81BF25A9-4B51-473A-AF54-F8627D5721C2}" destId="{7D0DB75B-37DA-4BDB-9402-5BE53D2E4520}" srcOrd="1" destOrd="0" presId="urn:microsoft.com/office/officeart/2005/8/layout/hierarchy4"/>
    <dgm:cxn modelId="{C9369351-8E23-4D7E-90FC-153489CAA1D5}" type="presParOf" srcId="{81BF25A9-4B51-473A-AF54-F8627D5721C2}" destId="{F35F0004-A2A8-4CA2-8464-882AFAE27EB3}" srcOrd="2" destOrd="0" presId="urn:microsoft.com/office/officeart/2005/8/layout/hierarchy4"/>
    <dgm:cxn modelId="{77358D84-84E6-4591-A42C-2842FB73B4B6}" type="presParOf" srcId="{F35F0004-A2A8-4CA2-8464-882AFAE27EB3}" destId="{64043A63-47AA-4F7B-99E9-5F0635DD1123}" srcOrd="0" destOrd="0" presId="urn:microsoft.com/office/officeart/2005/8/layout/hierarchy4"/>
    <dgm:cxn modelId="{7C4EAEFC-91A9-4507-BFAD-E48AA1F69493}" type="presParOf" srcId="{64043A63-47AA-4F7B-99E9-5F0635DD1123}" destId="{1CB9A162-619C-4F11-9FF1-43F09CC63DD2}" srcOrd="0" destOrd="0" presId="urn:microsoft.com/office/officeart/2005/8/layout/hierarchy4"/>
    <dgm:cxn modelId="{E3B63960-4D99-4D09-8526-D69F7DC954C9}" type="presParOf" srcId="{64043A63-47AA-4F7B-99E9-5F0635DD1123}" destId="{D38884B7-CF37-4435-A1A6-8F1FE66916E7}" srcOrd="1" destOrd="0" presId="urn:microsoft.com/office/officeart/2005/8/layout/hierarchy4"/>
    <dgm:cxn modelId="{260F4ADB-A82D-46D0-B11F-60A3CB0FA498}" type="presParOf" srcId="{64043A63-47AA-4F7B-99E9-5F0635DD1123}" destId="{1C93F506-530C-4849-BCCF-0BDCE5509DA4}" srcOrd="2" destOrd="0" presId="urn:microsoft.com/office/officeart/2005/8/layout/hierarchy4"/>
    <dgm:cxn modelId="{48F3B02A-AE4E-4317-BAF1-259CC69225CD}" type="presParOf" srcId="{1C93F506-530C-4849-BCCF-0BDCE5509DA4}" destId="{90DF8FE6-68DC-46F6-83CF-FFE733395F84}" srcOrd="0" destOrd="0" presId="urn:microsoft.com/office/officeart/2005/8/layout/hierarchy4"/>
    <dgm:cxn modelId="{06FB4701-B760-4677-9C88-FBD5B6C0B577}" type="presParOf" srcId="{90DF8FE6-68DC-46F6-83CF-FFE733395F84}" destId="{032E127D-D598-4CA9-8C0D-196A247830B8}" srcOrd="0" destOrd="0" presId="urn:microsoft.com/office/officeart/2005/8/layout/hierarchy4"/>
    <dgm:cxn modelId="{14151084-C3C2-4469-B9A2-036E3C603CA1}" type="presParOf" srcId="{90DF8FE6-68DC-46F6-83CF-FFE733395F84}" destId="{B03CFD07-DDC8-4D04-A587-D4A9E3C01FCF}" srcOrd="1" destOrd="0" presId="urn:microsoft.com/office/officeart/2005/8/layout/hierarchy4"/>
    <dgm:cxn modelId="{81F4360F-7C04-4756-A2BD-9A3D4B61E97E}" type="presParOf" srcId="{90DF8FE6-68DC-46F6-83CF-FFE733395F84}" destId="{A9A271C7-3368-4600-9FD6-9D64F28AAB90}" srcOrd="2" destOrd="0" presId="urn:microsoft.com/office/officeart/2005/8/layout/hierarchy4"/>
    <dgm:cxn modelId="{23ED25AD-F060-4FF4-A917-CA2207842BF0}" type="presParOf" srcId="{A9A271C7-3368-4600-9FD6-9D64F28AAB90}" destId="{F0272653-F7DA-4975-8146-DB08DD589D51}" srcOrd="0" destOrd="0" presId="urn:microsoft.com/office/officeart/2005/8/layout/hierarchy4"/>
    <dgm:cxn modelId="{F2C80B3B-0354-466C-BE3F-B30E4B045F82}" type="presParOf" srcId="{F0272653-F7DA-4975-8146-DB08DD589D51}" destId="{9B98528F-CEB0-4293-9188-BB0DC4DB87B8}" srcOrd="0" destOrd="0" presId="urn:microsoft.com/office/officeart/2005/8/layout/hierarchy4"/>
    <dgm:cxn modelId="{59EDC628-447F-4F1F-9E08-503B9E8C31C9}" type="presParOf" srcId="{F0272653-F7DA-4975-8146-DB08DD589D51}" destId="{68F19D69-557F-4238-93B8-85EF7170B7A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44E5FB-A0B0-4A3C-BDEF-34047185C4EF}">
      <dsp:nvSpPr>
        <dsp:cNvPr id="0" name=""/>
        <dsp:cNvSpPr/>
      </dsp:nvSpPr>
      <dsp:spPr>
        <a:xfrm>
          <a:off x="2025" y="1413"/>
          <a:ext cx="5482349" cy="640965"/>
        </a:xfrm>
        <a:prstGeom prst="roundRect">
          <a:avLst>
            <a:gd name="adj" fmla="val 10000"/>
          </a:avLst>
        </a:prstGeom>
        <a:solidFill>
          <a:schemeClr val="bg2">
            <a:lumMod val="9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b="1" kern="1200">
              <a:solidFill>
                <a:sysClr val="windowText" lastClr="000000"/>
              </a:solidFill>
            </a:rPr>
            <a:t>SAFE </a:t>
          </a:r>
          <a:r>
            <a:rPr lang="cs-CZ" sz="1800" b="1" kern="1200">
              <a:solidFill>
                <a:sysClr val="windowText" lastClr="000000"/>
              </a:solidFill>
            </a:rPr>
            <a:t>kompetenční profil </a:t>
          </a:r>
          <a:endParaRPr lang="de-DE" sz="1800" b="1" kern="1200">
            <a:solidFill>
              <a:sysClr val="windowText" lastClr="000000"/>
            </a:solidFill>
          </a:endParaRPr>
        </a:p>
      </dsp:txBody>
      <dsp:txXfrm>
        <a:off x="20798" y="20186"/>
        <a:ext cx="5444803" cy="603419"/>
      </dsp:txXfrm>
    </dsp:sp>
    <dsp:sp modelId="{778EA695-54C2-4AE1-AC80-43857E467E54}">
      <dsp:nvSpPr>
        <dsp:cNvPr id="0" name=""/>
        <dsp:cNvSpPr/>
      </dsp:nvSpPr>
      <dsp:spPr>
        <a:xfrm>
          <a:off x="2025" y="690534"/>
          <a:ext cx="2630685" cy="6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kern="1200">
              <a:solidFill>
                <a:sysClr val="windowText" lastClr="000000"/>
              </a:solidFill>
            </a:rPr>
            <a:t>soci</a:t>
          </a:r>
          <a:r>
            <a:rPr lang="cs-CZ" sz="1500" kern="1200">
              <a:solidFill>
                <a:sysClr val="windowText" lastClr="000000"/>
              </a:solidFill>
            </a:rPr>
            <a:t>ální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</a:t>
          </a:r>
          <a:r>
            <a:rPr lang="de-DE" sz="1500" kern="1200">
              <a:solidFill>
                <a:sysClr val="windowText" lastClr="000000"/>
              </a:solidFill>
            </a:rPr>
            <a:t>ompetence</a:t>
          </a:r>
          <a:r>
            <a:rPr lang="cs-CZ" sz="1500" kern="1200">
              <a:solidFill>
                <a:sysClr val="windowText" lastClr="000000"/>
              </a:solidFill>
            </a:rPr>
            <a:t>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0798" y="709307"/>
        <a:ext cx="2593139" cy="603419"/>
      </dsp:txXfrm>
    </dsp:sp>
    <dsp:sp modelId="{18275141-C03F-4DD1-A04B-7AC18BF8CE05}">
      <dsp:nvSpPr>
        <dsp:cNvPr id="0" name=""/>
        <dsp:cNvSpPr/>
      </dsp:nvSpPr>
      <dsp:spPr>
        <a:xfrm>
          <a:off x="2025" y="1379656"/>
          <a:ext cx="2630685" cy="6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Text" lastClr="000000"/>
              </a:solidFill>
            </a:rPr>
            <a:t>komunikativní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0798" y="1398429"/>
        <a:ext cx="2593139" cy="603419"/>
      </dsp:txXfrm>
    </dsp:sp>
    <dsp:sp modelId="{9A629FE4-3FFC-4C06-887C-5C782B418ACE}">
      <dsp:nvSpPr>
        <dsp:cNvPr id="0" name=""/>
        <dsp:cNvSpPr/>
      </dsp:nvSpPr>
      <dsp:spPr>
        <a:xfrm>
          <a:off x="2025" y="2068778"/>
          <a:ext cx="2630685" cy="6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Text" lastClr="000000"/>
              </a:solidFill>
            </a:rPr>
            <a:t>tématicky specifické 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0798" y="2087551"/>
        <a:ext cx="2593139" cy="603419"/>
      </dsp:txXfrm>
    </dsp:sp>
    <dsp:sp modelId="{9954A03B-BF31-4EDE-B901-3D1524F05859}">
      <dsp:nvSpPr>
        <dsp:cNvPr id="0" name=""/>
        <dsp:cNvSpPr/>
      </dsp:nvSpPr>
      <dsp:spPr>
        <a:xfrm>
          <a:off x="2025" y="2757899"/>
          <a:ext cx="2630685" cy="6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Text" lastClr="000000"/>
              </a:solidFill>
            </a:rPr>
            <a:t>vztahové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0798" y="2776672"/>
        <a:ext cx="2593139" cy="603419"/>
      </dsp:txXfrm>
    </dsp:sp>
    <dsp:sp modelId="{1E85C4D2-6E09-4508-99F4-CED3497788E3}">
      <dsp:nvSpPr>
        <dsp:cNvPr id="0" name=""/>
        <dsp:cNvSpPr/>
      </dsp:nvSpPr>
      <dsp:spPr>
        <a:xfrm>
          <a:off x="2025" y="3447021"/>
          <a:ext cx="2630685" cy="640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Text" lastClr="000000"/>
              </a:solidFill>
            </a:rPr>
            <a:t>vůdčí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0798" y="3465794"/>
        <a:ext cx="2593139" cy="603419"/>
      </dsp:txXfrm>
    </dsp:sp>
    <dsp:sp modelId="{88139073-9E9B-4730-902D-77C2F43D4B11}">
      <dsp:nvSpPr>
        <dsp:cNvPr id="0" name=""/>
        <dsp:cNvSpPr/>
      </dsp:nvSpPr>
      <dsp:spPr>
        <a:xfrm>
          <a:off x="2853688" y="690534"/>
          <a:ext cx="2630685" cy="640965"/>
        </a:xfrm>
        <a:prstGeom prst="roundRect">
          <a:avLst>
            <a:gd name="adj" fmla="val 10000"/>
          </a:avLst>
        </a:prstGeom>
        <a:solidFill>
          <a:srgbClr val="CADA3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kern="1200">
              <a:solidFill>
                <a:sysClr val="windowText" lastClr="000000"/>
              </a:solidFill>
            </a:rPr>
            <a:t>mana</a:t>
          </a:r>
          <a:r>
            <a:rPr lang="cs-CZ" sz="1500" kern="1200">
              <a:solidFill>
                <a:sysClr val="windowText" lastClr="000000"/>
              </a:solidFill>
            </a:rPr>
            <a:t>žerské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872461" y="709307"/>
        <a:ext cx="2593139" cy="603419"/>
      </dsp:txXfrm>
    </dsp:sp>
    <dsp:sp modelId="{D334CF12-952E-4862-A86C-5EDCBA638090}">
      <dsp:nvSpPr>
        <dsp:cNvPr id="0" name=""/>
        <dsp:cNvSpPr/>
      </dsp:nvSpPr>
      <dsp:spPr>
        <a:xfrm>
          <a:off x="2853688" y="1379656"/>
          <a:ext cx="2630685" cy="640965"/>
        </a:xfrm>
        <a:prstGeom prst="roundRect">
          <a:avLst>
            <a:gd name="adj" fmla="val 10000"/>
          </a:avLst>
        </a:prstGeom>
        <a:solidFill>
          <a:srgbClr val="CADA3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kern="1200">
              <a:solidFill>
                <a:sysClr val="windowText" lastClr="000000"/>
              </a:solidFill>
            </a:rPr>
            <a:t>technic</a:t>
          </a:r>
          <a:r>
            <a:rPr lang="cs-CZ" sz="1500" kern="1200">
              <a:solidFill>
                <a:sysClr val="windowText" lastClr="000000"/>
              </a:solidFill>
            </a:rPr>
            <a:t>ké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872461" y="1398429"/>
        <a:ext cx="2593139" cy="603419"/>
      </dsp:txXfrm>
    </dsp:sp>
    <dsp:sp modelId="{1CB9A162-619C-4F11-9FF1-43F09CC63DD2}">
      <dsp:nvSpPr>
        <dsp:cNvPr id="0" name=""/>
        <dsp:cNvSpPr/>
      </dsp:nvSpPr>
      <dsp:spPr>
        <a:xfrm>
          <a:off x="2853688" y="2068778"/>
          <a:ext cx="2630685" cy="640965"/>
        </a:xfrm>
        <a:prstGeom prst="roundRect">
          <a:avLst>
            <a:gd name="adj" fmla="val 10000"/>
          </a:avLst>
        </a:prstGeom>
        <a:solidFill>
          <a:srgbClr val="CADA3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kern="1200">
              <a:solidFill>
                <a:sysClr val="windowText" lastClr="000000"/>
              </a:solidFill>
            </a:rPr>
            <a:t>proces</a:t>
          </a:r>
          <a:r>
            <a:rPr lang="cs-CZ" sz="1500" kern="1200">
              <a:solidFill>
                <a:sysClr val="windowText" lastClr="000000"/>
              </a:solidFill>
            </a:rPr>
            <a:t>ní 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872461" y="2087551"/>
        <a:ext cx="2593139" cy="603419"/>
      </dsp:txXfrm>
    </dsp:sp>
    <dsp:sp modelId="{032E127D-D598-4CA9-8C0D-196A247830B8}">
      <dsp:nvSpPr>
        <dsp:cNvPr id="0" name=""/>
        <dsp:cNvSpPr/>
      </dsp:nvSpPr>
      <dsp:spPr>
        <a:xfrm>
          <a:off x="2853688" y="2757899"/>
          <a:ext cx="2630685" cy="640965"/>
        </a:xfrm>
        <a:prstGeom prst="roundRect">
          <a:avLst>
            <a:gd name="adj" fmla="val 10000"/>
          </a:avLst>
        </a:prstGeom>
        <a:solidFill>
          <a:srgbClr val="CADA3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kern="1200">
              <a:solidFill>
                <a:sysClr val="windowText" lastClr="000000"/>
              </a:solidFill>
            </a:rPr>
            <a:t>agil</a:t>
          </a:r>
          <a:r>
            <a:rPr lang="cs-CZ" sz="1500" kern="1200">
              <a:solidFill>
                <a:sysClr val="windowText" lastClr="000000"/>
              </a:solidFill>
            </a:rPr>
            <a:t>ní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</dsp:txBody>
      <dsp:txXfrm>
        <a:off x="2872461" y="2776672"/>
        <a:ext cx="2593139" cy="603419"/>
      </dsp:txXfrm>
    </dsp:sp>
    <dsp:sp modelId="{9B98528F-CEB0-4293-9188-BB0DC4DB87B8}">
      <dsp:nvSpPr>
        <dsp:cNvPr id="0" name=""/>
        <dsp:cNvSpPr/>
      </dsp:nvSpPr>
      <dsp:spPr>
        <a:xfrm>
          <a:off x="2853688" y="3447021"/>
          <a:ext cx="2630685" cy="640965"/>
        </a:xfrm>
        <a:prstGeom prst="roundRect">
          <a:avLst>
            <a:gd name="adj" fmla="val 10000"/>
          </a:avLst>
        </a:prstGeom>
        <a:solidFill>
          <a:srgbClr val="CADA3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500" kern="1200">
              <a:solidFill>
                <a:sysClr val="windowText" lastClr="000000"/>
              </a:solidFill>
            </a:rPr>
            <a:t>řídící</a:t>
          </a:r>
          <a:r>
            <a:rPr lang="de-DE" sz="1500" kern="1200">
              <a:solidFill>
                <a:sysClr val="windowText" lastClr="000000"/>
              </a:solidFill>
            </a:rPr>
            <a:t> </a:t>
          </a:r>
          <a:r>
            <a:rPr lang="cs-CZ" sz="1500" kern="1200">
              <a:solidFill>
                <a:sysClr val="windowText" lastClr="000000"/>
              </a:solidFill>
            </a:rPr>
            <a:t>kompetence</a:t>
          </a:r>
          <a:endParaRPr lang="de-DE" sz="1500" kern="1200">
            <a:solidFill>
              <a:sysClr val="windowText" lastClr="000000"/>
            </a:solidFill>
          </a:endParaRP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Text" lastClr="000000"/>
              </a:solidFill>
            </a:rPr>
            <a:t>(</a:t>
          </a:r>
          <a:r>
            <a:rPr lang="cs-CZ" sz="1100" kern="1200">
              <a:solidFill>
                <a:sysClr val="windowText" lastClr="000000"/>
              </a:solidFill>
            </a:rPr>
            <a:t>vztah čas</a:t>
          </a:r>
          <a:r>
            <a:rPr lang="de-DE" sz="1100" kern="1200">
              <a:solidFill>
                <a:sysClr val="windowText" lastClr="000000"/>
              </a:solidFill>
            </a:rPr>
            <a:t>/ </a:t>
          </a:r>
          <a:r>
            <a:rPr lang="cs-CZ" sz="1100" kern="1200">
              <a:solidFill>
                <a:sysClr val="windowText" lastClr="000000"/>
              </a:solidFill>
            </a:rPr>
            <a:t>kvalita</a:t>
          </a:r>
          <a:r>
            <a:rPr lang="de-DE" sz="1100" kern="1200">
              <a:solidFill>
                <a:sysClr val="windowText" lastClr="000000"/>
              </a:solidFill>
            </a:rPr>
            <a:t>- </a:t>
          </a:r>
          <a:r>
            <a:rPr lang="cs-CZ" sz="1100" kern="1200">
              <a:solidFill>
                <a:sysClr val="windowText" lastClr="000000"/>
              </a:solidFill>
            </a:rPr>
            <a:t>lidská síla</a:t>
          </a:r>
          <a:r>
            <a:rPr lang="de-DE" sz="1100" kern="1200">
              <a:solidFill>
                <a:sysClr val="windowText" lastClr="000000"/>
              </a:solidFill>
            </a:rPr>
            <a:t>)</a:t>
          </a:r>
          <a:endParaRPr lang="de-DE" sz="1200" kern="1200">
            <a:solidFill>
              <a:sysClr val="windowText" lastClr="000000"/>
            </a:solidFill>
          </a:endParaRPr>
        </a:p>
      </dsp:txBody>
      <dsp:txXfrm>
        <a:off x="2872461" y="3465794"/>
        <a:ext cx="2593139" cy="603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C516-FBE9-4C2A-AE21-497F67B37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AE7F4-3299-42D3-9A5E-5AC706A0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31F17-C39B-431A-941F-F156F251F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2DA1E-EB3F-4C60-A513-3B33F58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1740</Words>
  <Characters>12619</Characters>
  <Application>Microsoft Office Word</Application>
  <DocSecurity>0</DocSecurity>
  <Lines>105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DiGI-VET</vt:lpstr>
    </vt:vector>
  </TitlesOfParts>
  <Company>Microsoft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DiGI-VET</dc:title>
  <dc:creator>Marc Beutner</dc:creator>
  <cp:lastModifiedBy>Alexandra Izraelova</cp:lastModifiedBy>
  <cp:revision>145</cp:revision>
  <dcterms:created xsi:type="dcterms:W3CDTF">2022-03-28T10:09:00Z</dcterms:created>
  <dcterms:modified xsi:type="dcterms:W3CDTF">2022-05-22T23:02:00Z</dcterms:modified>
</cp:coreProperties>
</file>